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710D8F" w:rsidRPr="00B968FF" w:rsidRDefault="00710D8F" w:rsidP="00710D8F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Источник:  </w:t>
      </w:r>
      <w:r w:rsidRPr="00B968FF">
        <w:rPr>
          <w:rFonts w:ascii="Times New Roman" w:hAnsi="Times New Roman" w:cs="Times New Roman"/>
          <w:color w:val="0000FF"/>
          <w:sz w:val="28"/>
          <w:szCs w:val="28"/>
        </w:rPr>
        <w:t>https://www.consultant.ru/</w:t>
      </w:r>
      <w:r w:rsidRPr="00B968FF">
        <w:rPr>
          <w:rFonts w:ascii="Times New Roman" w:hAnsi="Times New Roman" w:cs="Times New Roman"/>
          <w:sz w:val="28"/>
          <w:szCs w:val="28"/>
        </w:rPr>
        <w:br/>
      </w:r>
    </w:p>
    <w:p w:rsid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95. Независимая оценка качества образования</w:t>
      </w: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ред. Федерального </w:t>
      </w:r>
      <w:hyperlink r:id="rId4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21.07.2014 N 256-ФЗ)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Независимая оценка качества образования направлена на получение сведений об образовательной деятельности, о качестве подготовки обучающихся и реализации образовательных программ.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Независимая оценка качества образования включает в себя: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6"/>
      <w:bookmarkEnd w:id="1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независимую оценку качества подготовки обучающихся;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независимую оценку качества условий осуществления образовательной деятельности организациями, осуществляющими образовательную деятельность.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(п. 2 в ред. Федерального </w:t>
      </w:r>
      <w:hyperlink r:id="rId5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Независимая оценка качества образования осуществляется юридическими лицами, выполняющими конкретные виды такой оценки, предусмотренной </w:t>
      </w:r>
      <w:hyperlink w:anchor="p6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1 части 2</w:t>
        </w:r>
      </w:hyperlink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 (далее - организации, осуществляющие независимую оценку качества образования).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ред. Федерального </w:t>
      </w:r>
      <w:hyperlink r:id="rId6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Организации, осуществляющие независимую оценку качества образования, размещают в сети "Интернет"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самоуправления.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Поступившая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организаций, осуществляющих образовательную деятельность.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ред. Федерального </w:t>
      </w:r>
      <w:hyperlink r:id="rId7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деятельности, приостановление государственной аккредитации или лишение государственной аккредитации в отношении организаций, осуществляющих образовательную деятельность.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На основе результатов независимой оценки качества образования могут формироваться рейтинги организаций, осуществляющих образовательную деятельность, и (или) реализуемых ими образовательных программ.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95.1. Независимая оценка качества подготовки обучающихся</w:t>
      </w: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(введена Федеральным </w:t>
      </w:r>
      <w:hyperlink r:id="rId8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21.07.2014 N 256-ФЗ)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частей, предоставления участникам отношений в сфере образования информации о качестве подготовки обучающихся.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Организации, осуществляющие независимую оценку качества подготовки обучающихся, устанавливают виды образования, группы обучающихся и (или) образовательных программ или их частей, в отношении которых проводится независимая оценка качества подготовки обучающихся, а также условия, формы и методы проведения независимой оценки качества подготовки обучающихся.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российских, иностранных и международных организаций.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95.2. Независимая оценка качества условий осуществления образовательной деятельности организациями, осуществляющими образовательную деятельность</w:t>
      </w: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ред. Федерального </w:t>
      </w:r>
      <w:hyperlink r:id="rId9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(введена Федеральным </w:t>
      </w:r>
      <w:hyperlink r:id="rId10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21.07.2014 N 256-ФЗ)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Независимая оценка качества условий осуществления образовательной деятельности организациями, осуществляющими образовательную деятельность (далее - организации),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(часть 1 в ред. Федерального </w:t>
      </w:r>
      <w:hyperlink r:id="rId11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целях создания условий для проведения независимой оценки качества условий осуществления образовательной деятельности организациями: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Общественная палата Российской Федерации по обращению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образования, не позднее чем в месячный срок со дня получения указанного обращения формирует из числа представителей общероссийских общественных организаций, созданных в целях защиты прав и законных интересов обучающихся и (или) родителей (законных </w:t>
      </w: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представителей) несовершеннолетних обучающихся, общероссийских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бюджета, и утверждает его состав. Общественная палата Российской Федерации информирует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 организациями;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общественные палаты субъектов Российской Федерации по обращению органов исполнительной власти субъектов Российской Федерации, осуществляющих государственное управление в сфере образования, не позднее чем в месячный срок со дня получения указанного обращения формируют из числа представителей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Федерации, а также муниципальными образовательными организациями, за исключением муниципальных образовательных организаций, в отношении которых независимая оценка проводится общественными советами, созданными при органах местного самоуправления, и иными организациями,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Федерации, и утверждают их состав. Общественные палаты субъектов Российской Федерации информируют органы государственной власти субъектов Российской Федерации, осуществляющие государственное управление в сфере образования,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организациями;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общественные палаты (советы)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деятельности, осуществляемой муниципальными образовательными организациями, и утверждать их состав. </w:t>
      </w: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Общественные палаты (советы)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(часть 2 в ред. Федерального </w:t>
      </w:r>
      <w:hyperlink r:id="rId12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Состав общественного совета по проведению независимой оценки качества условий осуществления образовательной деятельности организациями (далее - общественный </w:t>
      </w:r>
      <w:proofErr w:type="gramStart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по независимой оценке</w:t>
      </w:r>
      <w:proofErr w:type="gramEnd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качества) утверждается сроком на три года. При формировании общественного </w:t>
      </w:r>
      <w:proofErr w:type="gramStart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по независимой оценке</w:t>
      </w:r>
      <w:proofErr w:type="gramEnd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на новый срок осуществляется изменение не менее трети его состава. В состав общественного </w:t>
      </w:r>
      <w:proofErr w:type="gramStart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по независимой оценке</w:t>
      </w:r>
      <w:proofErr w:type="gramEnd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не могут входить представители органов государственной власти и органов местного самоуправления, представители общественных объединений, осуществляющих деятельность в сфере образования, руководители (их заместители) и работники организаций, осуществляющих деятельность в указанной сфере. При этом общественный </w:t>
      </w:r>
      <w:proofErr w:type="gramStart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по независимой оценке</w:t>
      </w:r>
      <w:proofErr w:type="gramEnd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может привлекать к своей работе представителей общественных объединений, осуществляющих деятельность в сфере образования, общественной палаты для обсуждения и формирования результатов такой оценки. Число членов общественного </w:t>
      </w:r>
      <w:proofErr w:type="gramStart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по независимой оценке</w:t>
      </w:r>
      <w:proofErr w:type="gramEnd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не может быть менее чем пять человек. Члены общественного </w:t>
      </w:r>
      <w:proofErr w:type="gramStart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по независимой оценке</w:t>
      </w:r>
      <w:proofErr w:type="gramEnd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осуществляют свою деятельность на общественных началах. Информация о деятельности соответствующего общественного совета по независимой оценке качества подлежит размещению в сети "Интернет" на официальном сайте соответственно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образования, органа исполнительной власти субъекта Российской Федерации, осуществляющего государственное управление в сфере образования, органа местного самоуправления муниципального района или городского округа. Положение об общественном </w:t>
      </w:r>
      <w:proofErr w:type="gramStart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совете по независимой оценке</w:t>
      </w:r>
      <w:proofErr w:type="gramEnd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утверждается органом государственной власти или органом местного самоуправления, при которых создан указанный общественный совет.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(часть 2.1 введена Федеральным </w:t>
      </w:r>
      <w:hyperlink r:id="rId13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организаций, созданных в уголовно-исполнительной системе, а также в отношении федеральных государственных организаций, осуществляющих образовательную деятельность, указанных в </w:t>
      </w:r>
      <w:hyperlink r:id="rId14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 1 статьи 81</w:t>
        </w:r>
      </w:hyperlink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Федерального закона.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(часть 3 в ред. Федерального </w:t>
      </w:r>
      <w:hyperlink r:id="rId15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Независимая оценка качества условий осуществления образовательной деятельности организациями проводится по таким общим критериям, как </w:t>
      </w: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открытость и доступность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услуг для инвалидов.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(часть 4 в ред. Федерального </w:t>
      </w:r>
      <w:hyperlink r:id="rId16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hyperlink r:id="rId17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Показатели</w:t>
        </w:r>
      </w:hyperlink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характеризующие общие критерии оценки качества условий осуществления образовательной деятельности организациями,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 предварительным обсуждением на общественном совете по независимой оценке качества.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(часть 5 в ред. Федерального </w:t>
      </w:r>
      <w:hyperlink r:id="rId18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Независимая оценка качества условий осуществления образовательной деятельности организациями проводится общественными </w:t>
      </w:r>
      <w:proofErr w:type="gramStart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советами по независимой оценке</w:t>
      </w:r>
      <w:proofErr w:type="gramEnd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не чаще чем один раз в год и не реже чем один раз в три года в отношении одной и той же организации.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(часть 6 в ред. Федерального </w:t>
      </w:r>
      <w:hyperlink r:id="rId19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Общественные </w:t>
      </w:r>
      <w:proofErr w:type="gramStart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по независимой оценке</w:t>
      </w:r>
      <w:proofErr w:type="gramEnd"/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качества: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ред. Федерального </w:t>
      </w:r>
      <w:hyperlink r:id="rId20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определяют перечни организаций, осуществляющих образовательную деятельность, в отношении которых проводится независимая оценка, предусмотренная настоящей статьей;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принимают участие в рассмотрении проектов документации о закупках работ, услуг, а также проектов государственного, муниципального контрактов, заключаемых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 с организацией, которая осуществляет сбор и обобщение информации о качестве условий осуществления образовательной деятельности организациями (далее - оператор);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ред. Федерального </w:t>
      </w:r>
      <w:hyperlink r:id="rId21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утратил силу. - Федеральный </w:t>
      </w:r>
      <w:hyperlink r:id="rId22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</w:t>
        </w:r>
      </w:hyperlink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05.12.2017 N 392-ФЗ;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проводят независимую оценку качества условий осуществления образовательной деятельности организациями с учетом информации, представленной оператором;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ред. Федерального </w:t>
      </w:r>
      <w:hyperlink r:id="rId23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представляют соответственно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органы исполнительной власти субъектов Российской Федерации, осуществляющие </w:t>
      </w: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государственное управление в сфере образования, органы местного самоуправления результаты независимой оценки качества условий осуществления образовательной деятельности организациями, а также предложения об улучшении их деятельности.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ред. Федерального </w:t>
      </w:r>
      <w:hyperlink r:id="rId24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Заключение государственных, муниципальных контрактов на выполнение работ,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</w:t>
      </w:r>
      <w:hyperlink r:id="rId25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по результатам заключения государственных, муниципальных контрактов оформляют решение об определении оператора, ответственного за сбор и обобщение информации о качестве условий осуществления образовательной деятельности организациями, а также при необходимости предоставляют 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отчетностью (в случае, если она не размещена на официальном сайте организации).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ред. Федерального </w:t>
      </w:r>
      <w:hyperlink r:id="rId26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Утратил силу. - Федеральный </w:t>
      </w:r>
      <w:hyperlink r:id="rId27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</w:t>
        </w:r>
      </w:hyperlink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05.12.2017 N 392-ФЗ.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Информация о результатах независимой оценки качества условий осуществления образовательной деятельности организациями размещается соответственно: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ред. Федерального </w:t>
      </w:r>
      <w:hyperlink r:id="rId28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на официальном сайте для размещения информации о государственных и муниципальных учреждениях в сети "Интернет";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органами исполнительной власти субъектов Российской Федерации, осуществляющими государственное управление в сфере образования,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"Интернет".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hyperlink r:id="rId29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Состав</w:t>
        </w:r>
      </w:hyperlink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о результатах независимой оценки качества условий осуществления образовательной деятельности организациями, включая единые требования к такой информации, и </w:t>
      </w:r>
      <w:hyperlink r:id="rId30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порядок</w:t>
        </w:r>
      </w:hyperlink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размещения на официальном сайте для размещения информации о государственных и муниципальных учреждениях в сети "Интернет" определяются </w:t>
      </w: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уполномоченным Правительством Российской Федерации федеральным </w:t>
      </w:r>
      <w:hyperlink r:id="rId31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органом</w:t>
        </w:r>
      </w:hyperlink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(часть 11 в ред. Федерального </w:t>
      </w:r>
      <w:hyperlink r:id="rId32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обеспечивают на своих официальных сайтах в сети "Интернет" техническую возможность выражения мнений гражданами о качестве условий осуществления образовательной деятельности организациями.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ред. Федерального </w:t>
      </w:r>
      <w:hyperlink r:id="rId33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(часть 13 в ред. Федерального </w:t>
      </w:r>
      <w:hyperlink r:id="rId34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Руководители государственных и муниципальных организаций, осуществляющих образовательную деятельность, несут ответственность за непринятие мер по устранению недостатков, выявленных в ходе независимой оценки качества условий осуществления образовательной деятельности организациями, в соответствии с трудовым законодательством.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недостатков, выявленных в ходе такой оценки.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(часть 14 введена Федеральным </w:t>
      </w:r>
      <w:hyperlink r:id="rId35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 </w:t>
      </w:r>
    </w:p>
    <w:p w:rsidR="00710D8F" w:rsidRPr="00710D8F" w:rsidRDefault="00710D8F" w:rsidP="00710D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образования, высших должностных лиц (руководителей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Российской Федерации, руководителей органов местного самоуправления муниципальных районов и городских округов. </w:t>
      </w:r>
    </w:p>
    <w:p w:rsidR="00710D8F" w:rsidRPr="00710D8F" w:rsidRDefault="00710D8F" w:rsidP="00710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(часть 15 введена Федеральным </w:t>
      </w:r>
      <w:hyperlink r:id="rId36" w:history="1">
        <w:r w:rsidRPr="00710D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710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05.12.2017 N 392-ФЗ).</w:t>
      </w:r>
    </w:p>
    <w:p w:rsidR="00A15D19" w:rsidRDefault="00A15D19"/>
    <w:sectPr w:rsidR="00A15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94"/>
    <w:rsid w:val="00710D8F"/>
    <w:rsid w:val="00A15D19"/>
    <w:rsid w:val="00D3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4F70B"/>
  <w15:chartTrackingRefBased/>
  <w15:docId w15:val="{411A34BB-AC92-4869-90A2-8500A40B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10D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6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284305&amp;dst=100169&amp;field=134&amp;date=09.03.2022" TargetMode="External"/><Relationship Id="rId13" Type="http://schemas.openxmlformats.org/officeDocument/2006/relationships/hyperlink" Target="https://login.consultant.ru/link/?req=doc&amp;demo=2&amp;base=LAW&amp;n=284137&amp;dst=100176&amp;field=134&amp;date=09.03.2022" TargetMode="External"/><Relationship Id="rId18" Type="http://schemas.openxmlformats.org/officeDocument/2006/relationships/hyperlink" Target="https://login.consultant.ru/link/?req=doc&amp;demo=2&amp;base=LAW&amp;n=284137&amp;dst=100182&amp;field=134&amp;date=09.03.2022" TargetMode="External"/><Relationship Id="rId26" Type="http://schemas.openxmlformats.org/officeDocument/2006/relationships/hyperlink" Target="https://login.consultant.ru/link/?req=doc&amp;demo=2&amp;base=LAW&amp;n=284137&amp;dst=100193&amp;field=134&amp;date=09.03.202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demo=2&amp;base=LAW&amp;n=284137&amp;dst=100189&amp;field=134&amp;date=09.03.2022" TargetMode="External"/><Relationship Id="rId34" Type="http://schemas.openxmlformats.org/officeDocument/2006/relationships/hyperlink" Target="https://login.consultant.ru/link/?req=doc&amp;demo=2&amp;base=LAW&amp;n=284137&amp;dst=100199&amp;field=134&amp;date=09.03.2022" TargetMode="External"/><Relationship Id="rId7" Type="http://schemas.openxmlformats.org/officeDocument/2006/relationships/hyperlink" Target="https://login.consultant.ru/link/?req=doc&amp;demo=2&amp;base=LAW&amp;n=284137&amp;dst=100165&amp;field=134&amp;date=09.03.2022" TargetMode="External"/><Relationship Id="rId12" Type="http://schemas.openxmlformats.org/officeDocument/2006/relationships/hyperlink" Target="https://login.consultant.ru/link/?req=doc&amp;demo=2&amp;base=LAW&amp;n=284137&amp;dst=100171&amp;field=134&amp;date=09.03.2022" TargetMode="External"/><Relationship Id="rId17" Type="http://schemas.openxmlformats.org/officeDocument/2006/relationships/hyperlink" Target="https://login.consultant.ru/link/?req=doc&amp;demo=2&amp;base=LAW&amp;n=174924&amp;dst=100010&amp;field=134&amp;date=09.03.2022" TargetMode="External"/><Relationship Id="rId25" Type="http://schemas.openxmlformats.org/officeDocument/2006/relationships/hyperlink" Target="https://login.consultant.ru/link/?req=doc&amp;demo=2&amp;base=LAW&amp;n=324057&amp;date=09.03.2022" TargetMode="External"/><Relationship Id="rId33" Type="http://schemas.openxmlformats.org/officeDocument/2006/relationships/hyperlink" Target="https://login.consultant.ru/link/?req=doc&amp;demo=2&amp;base=LAW&amp;n=284137&amp;dst=100198&amp;field=134&amp;date=09.03.2022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LAW&amp;n=284137&amp;dst=100180&amp;field=134&amp;date=09.03.2022" TargetMode="External"/><Relationship Id="rId20" Type="http://schemas.openxmlformats.org/officeDocument/2006/relationships/hyperlink" Target="https://login.consultant.ru/link/?req=doc&amp;demo=2&amp;base=LAW&amp;n=284137&amp;dst=100187&amp;field=134&amp;date=09.03.2022" TargetMode="External"/><Relationship Id="rId29" Type="http://schemas.openxmlformats.org/officeDocument/2006/relationships/hyperlink" Target="https://login.consultant.ru/link/?req=doc&amp;demo=2&amp;base=LAW&amp;n=202670&amp;dst=100013&amp;field=134&amp;date=09.03.20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284137&amp;dst=100164&amp;field=134&amp;date=09.03.2022" TargetMode="External"/><Relationship Id="rId11" Type="http://schemas.openxmlformats.org/officeDocument/2006/relationships/hyperlink" Target="https://login.consultant.ru/link/?req=doc&amp;demo=2&amp;base=LAW&amp;n=284137&amp;dst=100169&amp;field=134&amp;date=09.03.2022" TargetMode="External"/><Relationship Id="rId24" Type="http://schemas.openxmlformats.org/officeDocument/2006/relationships/hyperlink" Target="https://login.consultant.ru/link/?req=doc&amp;demo=2&amp;base=LAW&amp;n=284137&amp;dst=100192&amp;field=134&amp;date=09.03.2022" TargetMode="External"/><Relationship Id="rId32" Type="http://schemas.openxmlformats.org/officeDocument/2006/relationships/hyperlink" Target="https://login.consultant.ru/link/?req=doc&amp;demo=2&amp;base=LAW&amp;n=284137&amp;dst=100196&amp;field=134&amp;date=09.03.2022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login.consultant.ru/link/?req=doc&amp;demo=2&amp;base=LAW&amp;n=284137&amp;dst=100162&amp;field=134&amp;date=09.03.2022" TargetMode="External"/><Relationship Id="rId15" Type="http://schemas.openxmlformats.org/officeDocument/2006/relationships/hyperlink" Target="https://login.consultant.ru/link/?req=doc&amp;demo=2&amp;base=LAW&amp;n=284137&amp;dst=100178&amp;field=134&amp;date=09.03.2022" TargetMode="External"/><Relationship Id="rId23" Type="http://schemas.openxmlformats.org/officeDocument/2006/relationships/hyperlink" Target="https://login.consultant.ru/link/?req=doc&amp;demo=2&amp;base=LAW&amp;n=284137&amp;dst=100191&amp;field=134&amp;date=09.03.2022" TargetMode="External"/><Relationship Id="rId28" Type="http://schemas.openxmlformats.org/officeDocument/2006/relationships/hyperlink" Target="https://login.consultant.ru/link/?req=doc&amp;demo=2&amp;base=LAW&amp;n=284137&amp;dst=100195&amp;field=134&amp;date=09.03.2022" TargetMode="External"/><Relationship Id="rId36" Type="http://schemas.openxmlformats.org/officeDocument/2006/relationships/hyperlink" Target="https://login.consultant.ru/link/?req=doc&amp;demo=2&amp;base=LAW&amp;n=284137&amp;dst=100203&amp;field=134&amp;date=09.03.2022" TargetMode="External"/><Relationship Id="rId10" Type="http://schemas.openxmlformats.org/officeDocument/2006/relationships/hyperlink" Target="https://login.consultant.ru/link/?req=doc&amp;demo=2&amp;base=LAW&amp;n=284305&amp;dst=100174&amp;field=134&amp;date=09.03.2022" TargetMode="External"/><Relationship Id="rId19" Type="http://schemas.openxmlformats.org/officeDocument/2006/relationships/hyperlink" Target="https://login.consultant.ru/link/?req=doc&amp;demo=2&amp;base=LAW&amp;n=284137&amp;dst=100184&amp;field=134&amp;date=09.03.2022" TargetMode="External"/><Relationship Id="rId31" Type="http://schemas.openxmlformats.org/officeDocument/2006/relationships/hyperlink" Target="https://login.consultant.ru/link/?req=doc&amp;demo=2&amp;base=LAW&amp;n=312543&amp;dst=100005&amp;field=134&amp;date=09.03.2022" TargetMode="External"/><Relationship Id="rId4" Type="http://schemas.openxmlformats.org/officeDocument/2006/relationships/hyperlink" Target="https://login.consultant.ru/link/?req=doc&amp;demo=2&amp;base=LAW&amp;n=284305&amp;dst=100158&amp;field=134&amp;date=09.03.2022" TargetMode="External"/><Relationship Id="rId9" Type="http://schemas.openxmlformats.org/officeDocument/2006/relationships/hyperlink" Target="https://login.consultant.ru/link/?req=doc&amp;demo=2&amp;base=LAW&amp;n=284137&amp;dst=100167&amp;field=134&amp;date=09.03.2022" TargetMode="External"/><Relationship Id="rId14" Type="http://schemas.openxmlformats.org/officeDocument/2006/relationships/hyperlink" Target="https://login.consultant.ru/link/?req=doc&amp;demo=2&amp;base=LAW&amp;n=324021&amp;dst=39&amp;field=134&amp;date=09.03.2022" TargetMode="External"/><Relationship Id="rId22" Type="http://schemas.openxmlformats.org/officeDocument/2006/relationships/hyperlink" Target="https://login.consultant.ru/link/?req=doc&amp;demo=2&amp;base=LAW&amp;n=284137&amp;dst=100190&amp;field=134&amp;date=09.03.2022" TargetMode="External"/><Relationship Id="rId27" Type="http://schemas.openxmlformats.org/officeDocument/2006/relationships/hyperlink" Target="https://login.consultant.ru/link/?req=doc&amp;demo=2&amp;base=LAW&amp;n=284137&amp;dst=100194&amp;field=134&amp;date=09.03.2022" TargetMode="External"/><Relationship Id="rId30" Type="http://schemas.openxmlformats.org/officeDocument/2006/relationships/hyperlink" Target="https://login.consultant.ru/link/?req=doc&amp;demo=2&amp;base=LAW&amp;n=202670&amp;dst=100027&amp;field=134&amp;date=09.03.2022" TargetMode="External"/><Relationship Id="rId35" Type="http://schemas.openxmlformats.org/officeDocument/2006/relationships/hyperlink" Target="https://login.consultant.ru/link/?req=doc&amp;demo=2&amp;base=LAW&amp;n=284137&amp;dst=100201&amp;field=134&amp;date=09.03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3343</Words>
  <Characters>19060</Characters>
  <Application>Microsoft Office Word</Application>
  <DocSecurity>0</DocSecurity>
  <Lines>158</Lines>
  <Paragraphs>44</Paragraphs>
  <ScaleCrop>false</ScaleCrop>
  <Company/>
  <LinksUpToDate>false</LinksUpToDate>
  <CharactersWithSpaces>22359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2022-03-09T13:43:00Z</dcterms:created>
  <dcterms:modified xsi:type="dcterms:W3CDTF">2022-03-09T13:46:00Z</dcterms:modified>
</cp:coreProperties>
</file>