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E" w:rsidRPr="002063B4" w:rsidRDefault="00EB783E" w:rsidP="00EB783E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B783E" w:rsidRPr="002063B4" w:rsidRDefault="00EB783E" w:rsidP="00EB783E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B783E" w:rsidRPr="002063B4" w:rsidRDefault="00EB783E" w:rsidP="00EB783E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B783E" w:rsidRPr="002063B4" w:rsidRDefault="00EB783E" w:rsidP="00EB783E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B783E" w:rsidRPr="002063B4" w:rsidRDefault="00EB783E" w:rsidP="00EB783E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B783E" w:rsidRPr="002063B4" w:rsidRDefault="00EB783E" w:rsidP="00EB783E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B783E" w:rsidRPr="002063B4" w:rsidRDefault="00EB783E" w:rsidP="00EB783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EB783E" w:rsidRPr="002063B4" w:rsidRDefault="00EB783E" w:rsidP="00EB783E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EB783E" w:rsidRDefault="00EB783E" w:rsidP="00EB783E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EB783E" w:rsidRDefault="00EB783E" w:rsidP="00EB783E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jc w:val="left"/>
        <w:rPr>
          <w:sz w:val="24"/>
        </w:rPr>
      </w:pPr>
    </w:p>
    <w:p w:rsidR="002E0351" w:rsidRDefault="002E0351" w:rsidP="002E0351">
      <w:pPr>
        <w:pStyle w:val="ReportHead"/>
        <w:suppressAutoHyphens/>
        <w:jc w:val="left"/>
        <w:rPr>
          <w:sz w:val="24"/>
        </w:rPr>
      </w:pPr>
    </w:p>
    <w:p w:rsidR="002E0351" w:rsidRDefault="002E0351" w:rsidP="002E0351">
      <w:pPr>
        <w:pStyle w:val="ReportHead"/>
        <w:suppressAutoHyphens/>
        <w:jc w:val="left"/>
        <w:rPr>
          <w:sz w:val="24"/>
        </w:rPr>
      </w:pPr>
    </w:p>
    <w:p w:rsidR="002E0351" w:rsidRDefault="002E0351" w:rsidP="002E0351">
      <w:pPr>
        <w:pStyle w:val="ReportHead"/>
        <w:suppressAutoHyphens/>
        <w:jc w:val="left"/>
        <w:rPr>
          <w:sz w:val="24"/>
        </w:rPr>
      </w:pPr>
    </w:p>
    <w:p w:rsidR="002E0351" w:rsidRDefault="002E0351" w:rsidP="002E0351">
      <w:pPr>
        <w:pStyle w:val="ReportHead"/>
        <w:suppressAutoHyphens/>
        <w:jc w:val="left"/>
        <w:rPr>
          <w:sz w:val="24"/>
        </w:rPr>
      </w:pPr>
    </w:p>
    <w:p w:rsidR="002E0351" w:rsidRDefault="002E0351" w:rsidP="002E0351">
      <w:pPr>
        <w:pStyle w:val="ReportHead"/>
        <w:suppressAutoHyphens/>
        <w:jc w:val="left"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2E0351" w:rsidRDefault="002E0351" w:rsidP="002E035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2E0351" w:rsidRDefault="002E0351" w:rsidP="002E035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«ФДТ.1 Подготовка к летней педагогической практике»</w:t>
      </w: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E0351" w:rsidRDefault="002E0351" w:rsidP="002E035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E0351" w:rsidRDefault="002E0351" w:rsidP="002E035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E0351" w:rsidRDefault="002E0351" w:rsidP="002E035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E0351" w:rsidRDefault="002E0351" w:rsidP="002E035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E0351" w:rsidRDefault="002E0351" w:rsidP="002E035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2E0351" w:rsidRDefault="002E0351" w:rsidP="002E035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E0351" w:rsidRDefault="002E0351" w:rsidP="002E035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E0351" w:rsidRDefault="002E0351" w:rsidP="002E035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E0351" w:rsidRDefault="002E0351" w:rsidP="002E035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2E0351" w:rsidP="002E0351">
      <w:pPr>
        <w:pStyle w:val="ReportHead"/>
        <w:suppressAutoHyphens/>
        <w:rPr>
          <w:sz w:val="24"/>
        </w:rPr>
      </w:pPr>
    </w:p>
    <w:p w:rsidR="002E0351" w:rsidRDefault="00EB783E" w:rsidP="002E0351">
      <w:pPr>
        <w:pStyle w:val="ReportHead"/>
        <w:suppressAutoHyphens/>
        <w:rPr>
          <w:sz w:val="24"/>
        </w:rPr>
        <w:sectPr w:rsidR="002E0351" w:rsidSect="002E0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2E0351">
        <w:rPr>
          <w:sz w:val="24"/>
        </w:rPr>
        <w:t>2023</w:t>
      </w:r>
    </w:p>
    <w:p w:rsidR="002E0351" w:rsidRDefault="002E0351" w:rsidP="002E0351">
      <w:pPr>
        <w:pStyle w:val="ReportHead"/>
        <w:suppressAutoHyphens/>
        <w:ind w:firstLine="850"/>
        <w:jc w:val="both"/>
        <w:rPr>
          <w:sz w:val="24"/>
        </w:rPr>
      </w:pPr>
    </w:p>
    <w:p w:rsidR="002E0351" w:rsidRDefault="002E0351" w:rsidP="002E0351">
      <w:pPr>
        <w:pStyle w:val="ReportHead"/>
        <w:suppressAutoHyphens/>
        <w:ind w:firstLine="850"/>
        <w:jc w:val="both"/>
        <w:rPr>
          <w:sz w:val="24"/>
        </w:rPr>
      </w:pPr>
    </w:p>
    <w:p w:rsidR="00EB783E" w:rsidRDefault="00EB783E" w:rsidP="00EB783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ФДТ.1 Подготовка к летней педагогической практике</w:t>
      </w:r>
      <w:r>
        <w:rPr>
          <w:sz w:val="24"/>
        </w:rPr>
        <w:t>» рассмотрена и утверждена на заседании кафедры</w:t>
      </w:r>
    </w:p>
    <w:p w:rsidR="00EB783E" w:rsidRDefault="00EB783E" w:rsidP="00EB783E">
      <w:pPr>
        <w:pStyle w:val="ReportHead"/>
        <w:suppressAutoHyphens/>
        <w:ind w:firstLine="850"/>
        <w:jc w:val="both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EB783E" w:rsidRDefault="00EB783E" w:rsidP="00EB783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EB783E" w:rsidRDefault="00EB783E" w:rsidP="00EB783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A49B0">
        <w:rPr>
          <w:sz w:val="24"/>
        </w:rPr>
        <w:t xml:space="preserve">__________________ </w:t>
      </w:r>
    </w:p>
    <w:p w:rsidR="00EB783E" w:rsidRDefault="00EB783E" w:rsidP="00EB783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расшифровка подписи</w:t>
      </w:r>
    </w:p>
    <w:p w:rsidR="00EB783E" w:rsidRDefault="00EB783E" w:rsidP="00EB783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B783E" w:rsidRDefault="00EB783E" w:rsidP="00EB783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B783E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0" w:name="BookmarkWhereDelChr13_Copy_10"/>
            <w:bookmarkEnd w:id="0"/>
          </w:p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EB783E" w:rsidRDefault="00EB783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EB783E" w:rsidRDefault="00EB783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EB783E" w:rsidRDefault="00EB783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EB783E" w:rsidRDefault="00EB783E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EB783E" w:rsidRDefault="00EB783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EB783E" w:rsidRDefault="00EB783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EB783E" w:rsidRDefault="00EB783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EB783E" w:rsidTr="00D8272E">
        <w:tc>
          <w:tcPr>
            <w:tcW w:w="6464" w:type="dxa"/>
            <w:shd w:val="clear" w:color="auto" w:fill="auto"/>
          </w:tcPr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EB783E" w:rsidTr="00D8272E">
        <w:tc>
          <w:tcPr>
            <w:tcW w:w="6464" w:type="dxa"/>
            <w:shd w:val="clear" w:color="auto" w:fill="auto"/>
          </w:tcPr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B783E" w:rsidRDefault="00EB783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EB783E" w:rsidRDefault="00EB783E" w:rsidP="00EB783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E0351" w:rsidRDefault="002E0351">
      <w:pPr>
        <w:rPr>
          <w:sz w:val="24"/>
        </w:rPr>
      </w:pPr>
      <w:r>
        <w:rPr>
          <w:sz w:val="24"/>
        </w:rPr>
        <w:br w:type="page"/>
      </w:r>
    </w:p>
    <w:p w:rsidR="002E0351" w:rsidRDefault="002E0351" w:rsidP="002E035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:rsidR="008B693E" w:rsidRPr="00D84436" w:rsidRDefault="008B693E" w:rsidP="008B693E">
      <w:pPr>
        <w:pStyle w:val="ReportMain"/>
        <w:suppressAutoHyphens/>
        <w:ind w:firstLine="709"/>
        <w:jc w:val="both"/>
        <w:rPr>
          <w:szCs w:val="24"/>
        </w:rPr>
      </w:pPr>
      <w:r w:rsidRPr="00D84436">
        <w:rPr>
          <w:b/>
          <w:szCs w:val="24"/>
        </w:rPr>
        <w:t xml:space="preserve">Цель (цели) </w:t>
      </w:r>
      <w:r w:rsidRPr="00D84436">
        <w:rPr>
          <w:szCs w:val="24"/>
        </w:rPr>
        <w:t>освоения дисциплины: систематизация представлений в области теории дошкольной педагогики и практической готовности к осуществлению профессиональной деятельности реализации воспитательно-образовательного процесса в ДОУ в летний оздоровительный период</w:t>
      </w:r>
    </w:p>
    <w:p w:rsidR="008B693E" w:rsidRPr="00D84436" w:rsidRDefault="008B693E" w:rsidP="008B693E">
      <w:pPr>
        <w:pStyle w:val="ReportMain"/>
        <w:suppressAutoHyphens/>
        <w:ind w:firstLine="709"/>
        <w:jc w:val="both"/>
        <w:rPr>
          <w:b/>
          <w:szCs w:val="24"/>
        </w:rPr>
      </w:pPr>
      <w:r w:rsidRPr="00D84436">
        <w:rPr>
          <w:b/>
          <w:szCs w:val="24"/>
        </w:rPr>
        <w:t xml:space="preserve">Задачи: </w:t>
      </w:r>
    </w:p>
    <w:p w:rsidR="008B693E" w:rsidRPr="00D84436" w:rsidRDefault="008B693E" w:rsidP="008B693E">
      <w:pPr>
        <w:pStyle w:val="a6"/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iCs/>
          <w:sz w:val="24"/>
          <w:szCs w:val="24"/>
        </w:rPr>
      </w:pPr>
      <w:r w:rsidRPr="00D84436">
        <w:rPr>
          <w:sz w:val="24"/>
          <w:szCs w:val="24"/>
        </w:rPr>
        <w:t>Познакомить с особенностями организации воспитательно-образовательного процесса в ДОУ в летний период.</w:t>
      </w:r>
    </w:p>
    <w:p w:rsidR="008B693E" w:rsidRPr="00D84436" w:rsidRDefault="008B693E" w:rsidP="008B693E">
      <w:pPr>
        <w:pStyle w:val="211"/>
        <w:numPr>
          <w:ilvl w:val="0"/>
          <w:numId w:val="14"/>
        </w:numPr>
        <w:tabs>
          <w:tab w:val="left" w:pos="900"/>
          <w:tab w:val="left" w:pos="993"/>
        </w:tabs>
        <w:ind w:left="0" w:firstLine="709"/>
        <w:rPr>
          <w:szCs w:val="24"/>
        </w:rPr>
      </w:pPr>
      <w:r w:rsidRPr="00D84436">
        <w:rPr>
          <w:szCs w:val="24"/>
        </w:rPr>
        <w:t>Изучить организацию и планирование воспитательно-образовательного процесса в ДОУ в летний оздоровительный период.</w:t>
      </w:r>
    </w:p>
    <w:p w:rsidR="008B693E" w:rsidRPr="00D84436" w:rsidRDefault="008B693E" w:rsidP="008B693E">
      <w:pPr>
        <w:pStyle w:val="211"/>
        <w:numPr>
          <w:ilvl w:val="0"/>
          <w:numId w:val="14"/>
        </w:numPr>
        <w:tabs>
          <w:tab w:val="left" w:pos="900"/>
          <w:tab w:val="left" w:pos="993"/>
        </w:tabs>
        <w:ind w:left="0" w:firstLine="709"/>
        <w:rPr>
          <w:szCs w:val="24"/>
        </w:rPr>
      </w:pPr>
      <w:r w:rsidRPr="00D84436">
        <w:rPr>
          <w:szCs w:val="24"/>
        </w:rPr>
        <w:t>Формировать у обучающихся профессиональные умения, необходимые для организации и планирования летней оздоровительной работы с детьми дошкольного возраста, формирования позитивного психологического климата в группе детей.</w:t>
      </w:r>
    </w:p>
    <w:p w:rsidR="008B693E" w:rsidRPr="00D84436" w:rsidRDefault="008B693E" w:rsidP="008B693E">
      <w:pPr>
        <w:pStyle w:val="a6"/>
        <w:numPr>
          <w:ilvl w:val="0"/>
          <w:numId w:val="14"/>
        </w:numPr>
        <w:tabs>
          <w:tab w:val="clear" w:pos="720"/>
          <w:tab w:val="left" w:pos="90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D84436">
        <w:rPr>
          <w:sz w:val="24"/>
          <w:szCs w:val="24"/>
        </w:rPr>
        <w:t>Формировать у обучающихся умение планировать, организовывать и проводить работу по педагогическому просвещению родителей в области духовно-нравственного развития детей в соответствии с особенностями летнего оздоровительного периода.</w:t>
      </w:r>
    </w:p>
    <w:p w:rsidR="008B693E" w:rsidRPr="00D84436" w:rsidRDefault="008B693E" w:rsidP="008B693E">
      <w:pPr>
        <w:pStyle w:val="a6"/>
        <w:numPr>
          <w:ilvl w:val="0"/>
          <w:numId w:val="14"/>
        </w:numPr>
        <w:tabs>
          <w:tab w:val="clear" w:pos="720"/>
          <w:tab w:val="left" w:pos="993"/>
          <w:tab w:val="left" w:pos="8280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D84436">
        <w:rPr>
          <w:sz w:val="24"/>
          <w:szCs w:val="24"/>
        </w:rPr>
        <w:t>Воспитывать у обучающихся осознанное понимание важности летней оздоровительной работы для гармоничного развития детей дошкольного возраста, потребность в совершенствовании профессионально значимых качеств личности педагога дошкольного образования.</w:t>
      </w:r>
    </w:p>
    <w:p w:rsidR="002E0351" w:rsidRDefault="002E0351" w:rsidP="002E035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2E0351" w:rsidRDefault="002E0351" w:rsidP="002E0351">
      <w:pPr>
        <w:pStyle w:val="ReportMain"/>
        <w:suppressAutoHyphens/>
        <w:ind w:firstLine="709"/>
        <w:jc w:val="both"/>
      </w:pPr>
      <w:r>
        <w:t>Дисциплина является факультативной(ым)</w:t>
      </w:r>
    </w:p>
    <w:p w:rsidR="002E0351" w:rsidRDefault="002E0351" w:rsidP="002E0351">
      <w:pPr>
        <w:pStyle w:val="ReportMain"/>
        <w:suppressAutoHyphens/>
        <w:ind w:firstLine="709"/>
        <w:jc w:val="both"/>
      </w:pPr>
    </w:p>
    <w:p w:rsidR="002E0351" w:rsidRDefault="002E0351" w:rsidP="002E0351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Б1.Д.Б.15 Психология, Б1.Д.Б.16 Педагогика</w:t>
      </w:r>
    </w:p>
    <w:p w:rsidR="002E0351" w:rsidRDefault="002E0351" w:rsidP="002E0351">
      <w:pPr>
        <w:pStyle w:val="ReportMain"/>
        <w:suppressAutoHyphens/>
        <w:ind w:firstLine="709"/>
        <w:jc w:val="both"/>
      </w:pPr>
    </w:p>
    <w:p w:rsidR="002E0351" w:rsidRDefault="002E0351" w:rsidP="002E0351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2E0351" w:rsidRDefault="002E0351" w:rsidP="002E0351">
      <w:pPr>
        <w:pStyle w:val="ReportMain"/>
        <w:suppressAutoHyphens/>
        <w:ind w:firstLine="709"/>
        <w:jc w:val="both"/>
      </w:pPr>
    </w:p>
    <w:p w:rsidR="002E0351" w:rsidRDefault="002E0351" w:rsidP="002E035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2E0351" w:rsidRDefault="002E0351" w:rsidP="002E035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2E0351" w:rsidRDefault="002E0351" w:rsidP="002E0351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345"/>
        <w:gridCol w:w="4025"/>
      </w:tblGrid>
      <w:tr w:rsidR="002E0351" w:rsidRPr="002E0351" w:rsidTr="008B693E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2E0351" w:rsidRPr="002E0351" w:rsidRDefault="002E0351" w:rsidP="002E0351">
            <w:pPr>
              <w:pStyle w:val="ReportMain"/>
              <w:suppressAutoHyphens/>
              <w:jc w:val="center"/>
            </w:pPr>
            <w:r w:rsidRPr="002E0351">
              <w:t>Код и наименование формируемых компетенций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2E0351" w:rsidRPr="002E0351" w:rsidRDefault="002E0351" w:rsidP="002E0351">
            <w:pPr>
              <w:pStyle w:val="ReportMain"/>
              <w:suppressAutoHyphens/>
              <w:jc w:val="center"/>
            </w:pPr>
            <w:r w:rsidRPr="002E0351">
              <w:t>Код и наименование индикатора достижения компетенции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2E0351" w:rsidRPr="002E0351" w:rsidRDefault="002E0351" w:rsidP="002E0351">
            <w:pPr>
              <w:pStyle w:val="ReportMain"/>
              <w:suppressAutoHyphens/>
              <w:jc w:val="center"/>
            </w:pPr>
            <w:r w:rsidRPr="002E035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B693E" w:rsidRPr="002E0351" w:rsidTr="008B693E">
        <w:tc>
          <w:tcPr>
            <w:tcW w:w="3175" w:type="dxa"/>
            <w:shd w:val="clear" w:color="auto" w:fill="auto"/>
          </w:tcPr>
          <w:p w:rsidR="008B693E" w:rsidRPr="002E0351" w:rsidRDefault="008B693E" w:rsidP="002E0351">
            <w:pPr>
              <w:pStyle w:val="ReportMain"/>
              <w:suppressAutoHyphens/>
            </w:pPr>
            <w:r w:rsidRPr="002E0351"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345" w:type="dxa"/>
            <w:shd w:val="clear" w:color="auto" w:fill="auto"/>
          </w:tcPr>
          <w:p w:rsidR="008B693E" w:rsidRPr="002E0351" w:rsidRDefault="008B693E" w:rsidP="002E0351">
            <w:pPr>
              <w:pStyle w:val="ReportMain"/>
              <w:suppressAutoHyphens/>
            </w:pPr>
            <w:r w:rsidRPr="002E0351">
              <w:t>ОПК-3-В-3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4025" w:type="dxa"/>
            <w:shd w:val="clear" w:color="auto" w:fill="auto"/>
          </w:tcPr>
          <w:p w:rsidR="008B693E" w:rsidRPr="00D84436" w:rsidRDefault="008B693E" w:rsidP="00E56810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8B693E" w:rsidRPr="00D84436" w:rsidRDefault="008B693E" w:rsidP="00E56810">
            <w:pPr>
              <w:widowControl w:val="0"/>
              <w:numPr>
                <w:ilvl w:val="0"/>
                <w:numId w:val="15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84436">
              <w:rPr>
                <w:sz w:val="24"/>
                <w:szCs w:val="24"/>
              </w:rPr>
              <w:t xml:space="preserve">педагогические технологии воспитания и обучения детей дошкольного возраста и организационно-педагогические условия их внедрения в практику дошкольного образования. </w:t>
            </w:r>
          </w:p>
          <w:p w:rsidR="008B693E" w:rsidRPr="00D84436" w:rsidRDefault="008B693E" w:rsidP="00E56810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B693E" w:rsidRPr="00D84436" w:rsidRDefault="008B693E" w:rsidP="00E56810">
            <w:pPr>
              <w:widowControl w:val="0"/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84436">
              <w:rPr>
                <w:bCs/>
                <w:sz w:val="24"/>
                <w:szCs w:val="24"/>
              </w:rPr>
              <w:t xml:space="preserve">рационально выбирать оптимальные здоровьесберегающие технологии, в том числе по создания психологически комфортной обстановки в группе и детском саду </w:t>
            </w:r>
            <w:r w:rsidRPr="00D84436">
              <w:rPr>
                <w:sz w:val="24"/>
                <w:szCs w:val="24"/>
              </w:rPr>
              <w:t>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  <w:p w:rsidR="008B693E" w:rsidRPr="00D84436" w:rsidRDefault="008B693E" w:rsidP="00E56810">
            <w:pPr>
              <w:widowControl w:val="0"/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84436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проектировать образовательный процесс в летний оздоровительный период в соответствии требованиями ФГОС ДО.</w:t>
            </w:r>
          </w:p>
          <w:p w:rsidR="008B693E" w:rsidRPr="00D84436" w:rsidRDefault="008B693E" w:rsidP="00E56810">
            <w:pPr>
              <w:pStyle w:val="a6"/>
              <w:widowControl w:val="0"/>
              <w:shd w:val="clear" w:color="auto" w:fill="FFFFFF"/>
              <w:tabs>
                <w:tab w:val="left" w:pos="201"/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- навыками анализа, оценивания и прогнозирования педагогических явлений.</w:t>
            </w:r>
          </w:p>
        </w:tc>
      </w:tr>
      <w:tr w:rsidR="008B693E" w:rsidRPr="002E0351" w:rsidTr="008B693E">
        <w:tc>
          <w:tcPr>
            <w:tcW w:w="3175" w:type="dxa"/>
            <w:shd w:val="clear" w:color="auto" w:fill="auto"/>
          </w:tcPr>
          <w:p w:rsidR="008B693E" w:rsidRPr="002E0351" w:rsidRDefault="008B693E" w:rsidP="002E0351">
            <w:pPr>
              <w:pStyle w:val="ReportMain"/>
              <w:suppressAutoHyphens/>
            </w:pPr>
            <w:r w:rsidRPr="002E0351">
              <w:lastRenderedPageBreak/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345" w:type="dxa"/>
            <w:shd w:val="clear" w:color="auto" w:fill="auto"/>
          </w:tcPr>
          <w:p w:rsidR="008B693E" w:rsidRPr="002E0351" w:rsidRDefault="008B693E" w:rsidP="002E0351">
            <w:pPr>
              <w:pStyle w:val="ReportMain"/>
              <w:suppressAutoHyphens/>
            </w:pPr>
            <w:r w:rsidRPr="002E0351">
              <w:t>ОПК-4-В-1 Демонстрирует знание духовно-нравственных ценностей личности и модели нравственного поведения в профессиональной деятельности</w:t>
            </w:r>
          </w:p>
        </w:tc>
        <w:tc>
          <w:tcPr>
            <w:tcW w:w="4025" w:type="dxa"/>
            <w:shd w:val="clear" w:color="auto" w:fill="auto"/>
          </w:tcPr>
          <w:p w:rsidR="008B693E" w:rsidRPr="00D84436" w:rsidRDefault="008B693E" w:rsidP="00E56810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8B693E" w:rsidRPr="00D84436" w:rsidRDefault="008B693E" w:rsidP="00E56810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color w:val="000000"/>
                <w:sz w:val="24"/>
                <w:szCs w:val="24"/>
              </w:rPr>
              <w:t>особенности духовно-нравственного воспитания личности;</w:t>
            </w:r>
          </w:p>
          <w:p w:rsidR="008B693E" w:rsidRPr="00D84436" w:rsidRDefault="008B693E" w:rsidP="00E56810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B693E" w:rsidRPr="00D84436" w:rsidRDefault="008B693E" w:rsidP="00E56810">
            <w:pPr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84436">
              <w:rPr>
                <w:bCs/>
                <w:sz w:val="24"/>
                <w:szCs w:val="24"/>
              </w:rPr>
              <w:t xml:space="preserve">Проявлять уровень </w:t>
            </w:r>
            <w:r w:rsidRPr="00D84436">
              <w:rPr>
                <w:sz w:val="24"/>
                <w:szCs w:val="24"/>
              </w:rPr>
              <w:t>духовно-нравственной воспитанности в профессиональной деятельности и транслировать нравственные ценности окружающим</w:t>
            </w:r>
            <w:r w:rsidRPr="00D84436">
              <w:rPr>
                <w:bCs/>
                <w:sz w:val="24"/>
                <w:szCs w:val="24"/>
              </w:rPr>
              <w:t>;</w:t>
            </w:r>
          </w:p>
          <w:p w:rsidR="008B693E" w:rsidRPr="00D84436" w:rsidRDefault="008B693E" w:rsidP="00E56810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4436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- навыками самообразования в области педагогической деятельности</w:t>
            </w:r>
          </w:p>
        </w:tc>
      </w:tr>
    </w:tbl>
    <w:p w:rsidR="002E0351" w:rsidRDefault="002E0351" w:rsidP="002E035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2E0351" w:rsidRDefault="002E0351" w:rsidP="002E035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2E0351" w:rsidRDefault="002E0351" w:rsidP="002E0351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8B693E" w:rsidRPr="00D84436" w:rsidRDefault="008B693E" w:rsidP="008B693E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B693E" w:rsidRPr="00D84436" w:rsidTr="00E5681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 xml:space="preserve"> Трудоемкость,</w:t>
            </w:r>
          </w:p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академических часов</w:t>
            </w:r>
          </w:p>
        </w:tc>
      </w:tr>
      <w:tr w:rsidR="008B693E" w:rsidRPr="00D84436" w:rsidTr="00E5681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всего</w:t>
            </w:r>
          </w:p>
        </w:tc>
      </w:tr>
      <w:tr w:rsidR="008B693E" w:rsidRPr="00D84436" w:rsidTr="00E56810">
        <w:tc>
          <w:tcPr>
            <w:tcW w:w="759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108</w:t>
            </w:r>
          </w:p>
        </w:tc>
      </w:tr>
      <w:tr w:rsidR="008B693E" w:rsidRPr="00D84436" w:rsidTr="00E56810">
        <w:tc>
          <w:tcPr>
            <w:tcW w:w="759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14,25</w:t>
            </w:r>
          </w:p>
        </w:tc>
      </w:tr>
      <w:tr w:rsidR="008B693E" w:rsidRPr="00D84436" w:rsidTr="00E56810">
        <w:tc>
          <w:tcPr>
            <w:tcW w:w="759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759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12</w:t>
            </w:r>
          </w:p>
        </w:tc>
      </w:tr>
      <w:tr w:rsidR="008B693E" w:rsidRPr="00D84436" w:rsidTr="00E5681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0,25</w:t>
            </w:r>
          </w:p>
        </w:tc>
      </w:tr>
      <w:tr w:rsidR="008B693E" w:rsidRPr="00D84436" w:rsidTr="00E56810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93,75</w:t>
            </w:r>
          </w:p>
        </w:tc>
      </w:tr>
      <w:tr w:rsidR="008B693E" w:rsidRPr="00D84436" w:rsidTr="00E56810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 xml:space="preserve">  - написание реферата (Р);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 xml:space="preserve"> - написание эссе (Э);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 xml:space="preserve"> - самостоятельное изучение разделов;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8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12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6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10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22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24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11,75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8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12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6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10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22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24</w:t>
            </w:r>
          </w:p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i/>
                <w:szCs w:val="24"/>
              </w:rPr>
            </w:pPr>
            <w:r w:rsidRPr="00D84436">
              <w:rPr>
                <w:i/>
                <w:szCs w:val="24"/>
              </w:rPr>
              <w:t>11,75</w:t>
            </w:r>
          </w:p>
        </w:tc>
      </w:tr>
      <w:tr w:rsidR="008B693E" w:rsidRPr="00D84436" w:rsidTr="00E56810">
        <w:tc>
          <w:tcPr>
            <w:tcW w:w="759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84436">
              <w:rPr>
                <w:b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8B693E" w:rsidRPr="00D84436" w:rsidRDefault="008B693E" w:rsidP="008B693E">
      <w:pPr>
        <w:pStyle w:val="ReportMain"/>
        <w:suppressAutoHyphens/>
        <w:ind w:firstLine="709"/>
        <w:jc w:val="both"/>
        <w:rPr>
          <w:szCs w:val="24"/>
        </w:rPr>
      </w:pPr>
    </w:p>
    <w:p w:rsidR="008B693E" w:rsidRPr="00D84436" w:rsidRDefault="008B693E" w:rsidP="008B693E">
      <w:pPr>
        <w:pStyle w:val="ReportMain"/>
        <w:keepNext/>
        <w:suppressAutoHyphens/>
        <w:ind w:firstLine="709"/>
        <w:jc w:val="both"/>
        <w:rPr>
          <w:szCs w:val="24"/>
        </w:rPr>
      </w:pPr>
      <w:r w:rsidRPr="00D84436">
        <w:rPr>
          <w:szCs w:val="24"/>
        </w:rPr>
        <w:t>Разделы дисциплины, изучаемые в 6 семестре</w:t>
      </w: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B693E" w:rsidRPr="00D84436" w:rsidTr="00E5681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 xml:space="preserve">№ </w:t>
            </w:r>
            <w:r w:rsidRPr="00D84436">
              <w:rPr>
                <w:szCs w:val="24"/>
              </w:rPr>
              <w:lastRenderedPageBreak/>
              <w:t>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lastRenderedPageBreak/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Количество часов</w:t>
            </w:r>
          </w:p>
        </w:tc>
      </w:tr>
      <w:tr w:rsidR="008B693E" w:rsidRPr="00D84436" w:rsidTr="00E5681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аудиторная</w:t>
            </w:r>
          </w:p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внеауд. работа</w:t>
            </w:r>
          </w:p>
        </w:tc>
      </w:tr>
      <w:tr w:rsidR="008B693E" w:rsidRPr="00D84436" w:rsidTr="00E5681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8B693E" w:rsidRPr="00D84436" w:rsidTr="00E56810"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Летний оздоровительный период в дошкольной образовательной организации.</w:t>
            </w: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34</w:t>
            </w:r>
          </w:p>
        </w:tc>
      </w:tr>
      <w:tr w:rsidR="008B693E" w:rsidRPr="00D84436" w:rsidTr="00E56810"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Своеобразие реализации образовательных областей в летний оздоровительный период</w:t>
            </w: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30</w:t>
            </w:r>
          </w:p>
        </w:tc>
      </w:tr>
      <w:tr w:rsidR="008B693E" w:rsidRPr="00D84436" w:rsidTr="00E56810"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Здоровьесберегающие технологии воспитания и обучения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30</w:t>
            </w:r>
          </w:p>
        </w:tc>
      </w:tr>
      <w:tr w:rsidR="008B693E" w:rsidRPr="00D84436" w:rsidTr="00E56810"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94</w:t>
            </w:r>
          </w:p>
        </w:tc>
      </w:tr>
      <w:tr w:rsidR="008B693E" w:rsidRPr="00D84436" w:rsidTr="00E56810"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94</w:t>
            </w:r>
          </w:p>
        </w:tc>
      </w:tr>
    </w:tbl>
    <w:p w:rsidR="002E0351" w:rsidRDefault="002E0351" w:rsidP="002E035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8B693E" w:rsidRPr="00D84436" w:rsidRDefault="008B693E" w:rsidP="008B693E">
      <w:pPr>
        <w:pStyle w:val="ReportMain"/>
        <w:suppressAutoHyphens/>
        <w:ind w:firstLine="709"/>
        <w:jc w:val="both"/>
        <w:rPr>
          <w:b/>
          <w:szCs w:val="24"/>
        </w:rPr>
      </w:pPr>
      <w:r w:rsidRPr="00D84436">
        <w:rPr>
          <w:b/>
          <w:szCs w:val="24"/>
        </w:rPr>
        <w:t>1. Летний оздоровительный период в дошкольной образовательной организации</w:t>
      </w:r>
    </w:p>
    <w:p w:rsidR="008B693E" w:rsidRPr="00D84436" w:rsidRDefault="008B693E" w:rsidP="008B693E">
      <w:pPr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D84436">
        <w:rPr>
          <w:i/>
          <w:color w:val="000000"/>
          <w:spacing w:val="-4"/>
          <w:sz w:val="24"/>
          <w:szCs w:val="24"/>
        </w:rPr>
        <w:t>Педагогический процесс как целенаправленное, содержательно насыщенное и организационно оформленное взаимодействие педагогов и воспитанников. О</w:t>
      </w:r>
      <w:r w:rsidRPr="00D84436">
        <w:rPr>
          <w:i/>
          <w:color w:val="000000"/>
          <w:sz w:val="24"/>
          <w:szCs w:val="24"/>
        </w:rPr>
        <w:t>тличительные особенности компонентов образовательного процесса в ДОУ в летний оздоровительный период. Принципы организации летнего оздоровительного периода в ДОО. Своеобразие п</w:t>
      </w:r>
      <w:r w:rsidRPr="00D84436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ринципов построения образовательного процесса. </w:t>
      </w:r>
      <w:r w:rsidRPr="00D84436">
        <w:rPr>
          <w:bCs/>
          <w:i/>
          <w:sz w:val="24"/>
          <w:szCs w:val="24"/>
        </w:rPr>
        <w:t>Формы образовательной деятельности в летний оздоровительный период.</w:t>
      </w:r>
      <w:r w:rsidRPr="00D84436">
        <w:rPr>
          <w:bCs/>
          <w:sz w:val="24"/>
          <w:szCs w:val="24"/>
        </w:rPr>
        <w:t xml:space="preserve"> </w:t>
      </w:r>
      <w:r w:rsidRPr="00D84436">
        <w:rPr>
          <w:bCs/>
          <w:i/>
          <w:sz w:val="24"/>
          <w:szCs w:val="24"/>
        </w:rPr>
        <w:t xml:space="preserve">Планирование </w:t>
      </w:r>
      <w:r w:rsidRPr="00D84436">
        <w:rPr>
          <w:i/>
          <w:sz w:val="24"/>
          <w:szCs w:val="24"/>
        </w:rPr>
        <w:t>в</w:t>
      </w:r>
      <w:r w:rsidRPr="00D84436">
        <w:rPr>
          <w:bCs/>
          <w:i/>
          <w:sz w:val="24"/>
          <w:szCs w:val="24"/>
        </w:rPr>
        <w:t>оспитательно-образовательной работы в ДОУ в летний оздоровительный период.</w:t>
      </w:r>
    </w:p>
    <w:p w:rsidR="008B693E" w:rsidRPr="00D84436" w:rsidRDefault="008B693E" w:rsidP="008B693E">
      <w:pPr>
        <w:pStyle w:val="ReportMain"/>
        <w:suppressAutoHyphens/>
        <w:ind w:firstLine="709"/>
        <w:jc w:val="both"/>
        <w:rPr>
          <w:b/>
          <w:szCs w:val="24"/>
        </w:rPr>
      </w:pPr>
      <w:r w:rsidRPr="00D84436">
        <w:rPr>
          <w:b/>
          <w:szCs w:val="24"/>
        </w:rPr>
        <w:t>2. Своеобразие реализации образовательных областей в летний оздоровительный период</w:t>
      </w:r>
    </w:p>
    <w:p w:rsidR="008B693E" w:rsidRPr="00D84436" w:rsidRDefault="008B693E" w:rsidP="008B693E">
      <w:pPr>
        <w:pStyle w:val="afa"/>
        <w:spacing w:after="0"/>
        <w:ind w:firstLine="709"/>
        <w:jc w:val="both"/>
        <w:rPr>
          <w:i/>
          <w:color w:val="000000"/>
          <w:sz w:val="24"/>
          <w:szCs w:val="24"/>
        </w:rPr>
      </w:pPr>
      <w:r w:rsidRPr="00D84436">
        <w:rPr>
          <w:i/>
          <w:color w:val="000000"/>
          <w:sz w:val="24"/>
          <w:szCs w:val="24"/>
        </w:rPr>
        <w:t xml:space="preserve">Сущность, задачи, содержание и педагогические условия социально-коммуникативного, познавательного, речевого, художественно-эстетического и физического развития детей дошкольного возраста. </w:t>
      </w:r>
    </w:p>
    <w:p w:rsidR="008B693E" w:rsidRPr="00D84436" w:rsidRDefault="008B693E" w:rsidP="008B693E">
      <w:pPr>
        <w:pStyle w:val="ReportMain"/>
        <w:suppressAutoHyphens/>
        <w:ind w:firstLine="709"/>
        <w:jc w:val="both"/>
        <w:rPr>
          <w:b/>
          <w:szCs w:val="24"/>
        </w:rPr>
      </w:pPr>
      <w:r w:rsidRPr="00D84436">
        <w:rPr>
          <w:b/>
          <w:szCs w:val="24"/>
        </w:rPr>
        <w:t>3. Здоровьесберегающие технологии воспитания и обучения детей дошкольного возраста</w:t>
      </w:r>
    </w:p>
    <w:p w:rsidR="008B693E" w:rsidRPr="00D84436" w:rsidRDefault="008B693E" w:rsidP="008B693E">
      <w:pPr>
        <w:pStyle w:val="220"/>
        <w:ind w:firstLine="720"/>
        <w:rPr>
          <w:i/>
          <w:szCs w:val="24"/>
        </w:rPr>
      </w:pPr>
      <w:r w:rsidRPr="00D84436">
        <w:rPr>
          <w:i/>
          <w:szCs w:val="24"/>
        </w:rPr>
        <w:t xml:space="preserve">Основные характеристики современных здоровьеберегающих педагогических технологий. Целостное развитие ребенка как концептуальная основа современных технологий Специфика использования здоровьеберегающих технологий в детском саду вы летний период. Дифференциация и индивидуализация образовательных маршрутов ребенка. </w:t>
      </w:r>
    </w:p>
    <w:p w:rsidR="008B693E" w:rsidRPr="00D84436" w:rsidRDefault="008B693E" w:rsidP="008B693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84436">
        <w:rPr>
          <w:b/>
          <w:szCs w:val="24"/>
        </w:rPr>
        <w:t>4.3 Практические занятия (семинары)</w:t>
      </w:r>
    </w:p>
    <w:tbl>
      <w:tblPr>
        <w:tblW w:w="103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1135"/>
        <w:gridCol w:w="6693"/>
        <w:gridCol w:w="1316"/>
      </w:tblGrid>
      <w:tr w:rsidR="008B693E" w:rsidRPr="00D84436" w:rsidTr="00E5681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E" w:rsidRPr="00D84436" w:rsidRDefault="008B693E" w:rsidP="00E56810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E" w:rsidRPr="00D84436" w:rsidRDefault="008B693E" w:rsidP="00E56810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E" w:rsidRPr="00D84436" w:rsidRDefault="008B693E" w:rsidP="00E56810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E" w:rsidRPr="00D84436" w:rsidRDefault="008B693E" w:rsidP="00E56810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Кол-во часов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color w:val="000000"/>
                <w:spacing w:val="-4"/>
                <w:szCs w:val="24"/>
              </w:rPr>
              <w:t>О</w:t>
            </w:r>
            <w:r w:rsidRPr="00D84436">
              <w:rPr>
                <w:color w:val="000000"/>
                <w:szCs w:val="24"/>
              </w:rPr>
              <w:t>тличительные особенности компонентов образовательного процесса в ДОУ в летний оздоровительный период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color w:val="000000"/>
                <w:szCs w:val="24"/>
              </w:rPr>
              <w:t>Принципы организации летнего оздоровительного периода в ДОО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Календарно-тематическое планирование летнего оздоровительного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color w:val="000000"/>
                <w:szCs w:val="24"/>
              </w:rPr>
              <w:t>Сущность, задачи, содержание и педагогические условия социально-коммуникативного развития детей дошкольного возраста в летний период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spacing w:after="0" w:line="240" w:lineRule="auto"/>
              <w:rPr>
                <w:sz w:val="24"/>
                <w:szCs w:val="24"/>
              </w:rPr>
            </w:pPr>
            <w:r w:rsidRPr="00D84436">
              <w:rPr>
                <w:color w:val="000000"/>
                <w:sz w:val="24"/>
                <w:szCs w:val="24"/>
              </w:rPr>
              <w:t>Сущность, задачи, содержание и педагогические условия художественно-эстетического развития детей дошкольного возраста в летний период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Здоровьесберегающие технологии воспитания и обучения детей дошкольного возраста: сущность, содержание, проектирование и организация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E" w:rsidRPr="00D84436" w:rsidRDefault="008B693E" w:rsidP="00E56810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12</w:t>
            </w:r>
          </w:p>
        </w:tc>
      </w:tr>
    </w:tbl>
    <w:p w:rsidR="008B693E" w:rsidRPr="00D84436" w:rsidRDefault="008B693E" w:rsidP="008B693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B693E" w:rsidRPr="00D84436" w:rsidRDefault="008B693E" w:rsidP="008B693E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D84436">
        <w:rPr>
          <w:rFonts w:eastAsia="Times New Roman"/>
          <w:b/>
          <w:szCs w:val="24"/>
          <w:lang w:eastAsia="ru-RU"/>
        </w:rPr>
        <w:lastRenderedPageBreak/>
        <w:t>4.4 Самостоятельное изучение разделов дисциплины</w:t>
      </w:r>
    </w:p>
    <w:p w:rsidR="008B693E" w:rsidRPr="00D84436" w:rsidRDefault="008B693E" w:rsidP="008B693E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8B693E" w:rsidRPr="00D84436" w:rsidTr="00E56810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E" w:rsidRPr="00D84436" w:rsidRDefault="008B693E" w:rsidP="00E5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436">
              <w:rPr>
                <w:sz w:val="24"/>
                <w:szCs w:val="24"/>
              </w:rPr>
              <w:t>Наименование разделов и тем для</w:t>
            </w:r>
          </w:p>
          <w:p w:rsidR="008B693E" w:rsidRPr="00D84436" w:rsidRDefault="008B693E" w:rsidP="00E5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436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Кол-во часов</w:t>
            </w:r>
          </w:p>
        </w:tc>
      </w:tr>
      <w:tr w:rsidR="008B693E" w:rsidRPr="00D84436" w:rsidTr="00E56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Летний оздоровительный период в дошкольной образовательной организации.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693E" w:rsidRPr="00D84436" w:rsidRDefault="008B693E" w:rsidP="00E56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44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8B693E" w:rsidRPr="00D84436" w:rsidTr="00E56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Своеобразие реализации образовательных областей в летний оздоровительный период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693E" w:rsidRPr="00D84436" w:rsidRDefault="008B693E" w:rsidP="00E568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44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8B693E" w:rsidRPr="00D84436" w:rsidTr="00E56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>Здоровьесберегающие технологии воспитания и обучения детей дошкольного возраста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4</w:t>
            </w:r>
          </w:p>
        </w:tc>
      </w:tr>
      <w:tr w:rsidR="008B693E" w:rsidRPr="00D84436" w:rsidTr="00E5681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rPr>
                <w:szCs w:val="24"/>
              </w:rPr>
            </w:pPr>
            <w:r w:rsidRPr="00D84436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693E" w:rsidRPr="00D84436" w:rsidRDefault="008B693E" w:rsidP="00E56810">
            <w:pPr>
              <w:pStyle w:val="ReportMain"/>
              <w:suppressAutoHyphens/>
              <w:jc w:val="center"/>
              <w:rPr>
                <w:szCs w:val="24"/>
              </w:rPr>
            </w:pPr>
            <w:r w:rsidRPr="00D84436">
              <w:rPr>
                <w:szCs w:val="24"/>
              </w:rPr>
              <w:t>10</w:t>
            </w:r>
          </w:p>
        </w:tc>
      </w:tr>
    </w:tbl>
    <w:p w:rsidR="002E0351" w:rsidRDefault="002E0351" w:rsidP="002E035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8B693E" w:rsidRDefault="008B693E" w:rsidP="008B693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8B693E" w:rsidRPr="002F1740" w:rsidRDefault="008B693E" w:rsidP="008B693E">
      <w:pPr>
        <w:pStyle w:val="a6"/>
        <w:widowControl w:val="0"/>
        <w:numPr>
          <w:ilvl w:val="0"/>
          <w:numId w:val="17"/>
        </w:numPr>
        <w:tabs>
          <w:tab w:val="left" w:pos="37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F1740">
        <w:rPr>
          <w:sz w:val="24"/>
          <w:szCs w:val="24"/>
        </w:rPr>
        <w:t>Гогоберидзе А.А. Дошкольная педагогика с основами методик воспитания и обучения: учебник для вузов по напр. 050100 «Педагогика» / А. Г. Гогоберидзе, О. В. Солнцева. – СПб. : Пи-тер, 2013. – 464 с. : ил. – (Учебник для вузов. Стандарт третьего поколения) – ISBN 978-5-496-00013-0 – 20 экз.</w:t>
      </w:r>
    </w:p>
    <w:p w:rsidR="008B693E" w:rsidRDefault="008B693E" w:rsidP="008B693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8B693E" w:rsidRPr="00A1051C" w:rsidRDefault="008B693E" w:rsidP="008B693E">
      <w:pPr>
        <w:pStyle w:val="affffd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 w:rsidRPr="00A1051C">
        <w:rPr>
          <w:sz w:val="24"/>
          <w:szCs w:val="24"/>
        </w:rPr>
        <w:t>Исаева, И.Ю. Досуговая педагогика : учебное пособие / И.Ю. Исаева. - М. : Флинта, 2010. - 200 с. - ISBN 978-5-9765-0195-9 ; То же [Электронный ресурс]. - URL: //biblioclub.ru/index.php?page=book&amp;id=54554</w:t>
      </w:r>
    </w:p>
    <w:p w:rsidR="008B693E" w:rsidRPr="00496F58" w:rsidRDefault="008B693E" w:rsidP="008B693E">
      <w:pPr>
        <w:pStyle w:val="a6"/>
        <w:widowControl w:val="0"/>
        <w:numPr>
          <w:ilvl w:val="0"/>
          <w:numId w:val="17"/>
        </w:numPr>
        <w:tabs>
          <w:tab w:val="left" w:pos="225"/>
          <w:tab w:val="left" w:pos="993"/>
        </w:tabs>
        <w:snapToGrid w:val="0"/>
        <w:spacing w:after="0" w:line="240" w:lineRule="auto"/>
        <w:ind w:left="0" w:firstLine="709"/>
        <w:rPr>
          <w:sz w:val="24"/>
          <w:szCs w:val="24"/>
        </w:rPr>
      </w:pPr>
      <w:r w:rsidRPr="00496F58">
        <w:rPr>
          <w:sz w:val="24"/>
          <w:szCs w:val="24"/>
        </w:rPr>
        <w:t>Масловская, С.В. Теория и практика становления культурно-антропологических практик дошкольников : учебное пособие / С.В. Масловская. - М. : Флинта, 2014. - 73 с. : ил. - ISBN 978-5-9765-2154-4 ; То же [Электронный ресурс]. - URL: //biblioclub.ru/index.php?page=book&amp;id=279811</w:t>
      </w:r>
    </w:p>
    <w:p w:rsidR="008B693E" w:rsidRPr="00496F58" w:rsidRDefault="008B693E" w:rsidP="008B693E">
      <w:pPr>
        <w:pStyle w:val="a6"/>
        <w:widowControl w:val="0"/>
        <w:numPr>
          <w:ilvl w:val="0"/>
          <w:numId w:val="17"/>
        </w:numPr>
        <w:tabs>
          <w:tab w:val="left" w:pos="228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96F58">
        <w:rPr>
          <w:bCs/>
          <w:sz w:val="24"/>
          <w:szCs w:val="24"/>
        </w:rPr>
        <w:t xml:space="preserve">Микляева, Н. В. </w:t>
      </w:r>
      <w:r w:rsidRPr="00496F58">
        <w:rPr>
          <w:sz w:val="24"/>
          <w:szCs w:val="24"/>
        </w:rPr>
        <w:t>      </w:t>
      </w:r>
      <w:r w:rsidRPr="00496F58">
        <w:rPr>
          <w:bCs/>
          <w:sz w:val="24"/>
          <w:szCs w:val="24"/>
        </w:rPr>
        <w:t> Дошкольная педагогика</w:t>
      </w:r>
      <w:r w:rsidRPr="00496F58">
        <w:rPr>
          <w:sz w:val="24"/>
          <w:szCs w:val="24"/>
        </w:rPr>
        <w:t>: учебник для академического бакалавриата / Н. В. Микляева, Ю. В. Микляева, Н. А. Виноградова; под общ. Ред. Н. В. Микляевой.- 2-е изд., перераб. И доп.. – М. : Юрайт, 2016. – 411 с. – (Высшее образование) – ISBN 978-5-9916-7223-8.</w:t>
      </w:r>
    </w:p>
    <w:p w:rsidR="008B693E" w:rsidRPr="00A1051C" w:rsidRDefault="008B693E" w:rsidP="008B693E">
      <w:pPr>
        <w:pStyle w:val="ReportMain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1051C">
        <w:rPr>
          <w:bCs/>
          <w:szCs w:val="24"/>
        </w:rPr>
        <w:t>Подласый, И. П. Педагогика начальной школы</w:t>
      </w:r>
      <w:r w:rsidRPr="00A1051C">
        <w:rPr>
          <w:szCs w:val="24"/>
        </w:rPr>
        <w:t>: учебник для студ. пед. колледжей / И. П. Подласый. - М. :Владос, 2004. - 400 с. : ил. - ISBN 5-691-00533-2.-25 экз</w:t>
      </w:r>
      <w:r>
        <w:rPr>
          <w:szCs w:val="24"/>
        </w:rPr>
        <w:t>.</w:t>
      </w:r>
    </w:p>
    <w:p w:rsidR="008B693E" w:rsidRPr="000A702E" w:rsidRDefault="008B693E" w:rsidP="008B693E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>
        <w:rPr>
          <w:b/>
        </w:rPr>
        <w:t>5</w:t>
      </w:r>
      <w:r w:rsidRPr="000A702E">
        <w:rPr>
          <w:b/>
          <w:szCs w:val="24"/>
        </w:rPr>
        <w:t>.3 Периодические издания</w:t>
      </w:r>
    </w:p>
    <w:p w:rsidR="008B693E" w:rsidRDefault="008B693E" w:rsidP="008B693E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8B693E" w:rsidRPr="008A3CFC" w:rsidRDefault="008B693E" w:rsidP="008B693E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8B693E" w:rsidRPr="008A3CFC" w:rsidRDefault="008B693E" w:rsidP="008B693E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8B693E" w:rsidRPr="008A3CFC" w:rsidRDefault="008B693E" w:rsidP="008B693E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8B693E" w:rsidRPr="003235CF" w:rsidRDefault="008B693E" w:rsidP="008B693E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8B693E" w:rsidRPr="008A3CFC" w:rsidRDefault="008B693E" w:rsidP="008B693E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8B693E" w:rsidRPr="000A702E" w:rsidRDefault="008B693E" w:rsidP="008B693E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8B693E" w:rsidRPr="000A702E" w:rsidRDefault="008B693E" w:rsidP="008B693E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0A702E">
        <w:rPr>
          <w:b/>
          <w:szCs w:val="24"/>
        </w:rPr>
        <w:t>5.4 Интернет-ресурсы</w:t>
      </w:r>
    </w:p>
    <w:p w:rsidR="008B693E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8B693E" w:rsidRPr="00711A3A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711A3A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8B693E" w:rsidRPr="00711A3A" w:rsidRDefault="008B693E" w:rsidP="008B693E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11A3A">
        <w:rPr>
          <w:rFonts w:eastAsia="Calibri"/>
          <w:sz w:val="24"/>
          <w:szCs w:val="24"/>
        </w:rPr>
        <w:t xml:space="preserve">1. Библиотека Гумер - </w:t>
      </w:r>
      <w:hyperlink r:id="rId13" w:history="1">
        <w:r w:rsidRPr="00711A3A">
          <w:rPr>
            <w:rFonts w:eastAsia="Calibri"/>
            <w:color w:val="337AB7"/>
            <w:sz w:val="24"/>
            <w:szCs w:val="24"/>
            <w:u w:val="single"/>
            <w:shd w:val="clear" w:color="auto" w:fill="FFFFFF"/>
          </w:rPr>
          <w:t>https://www.gumer.info/</w:t>
        </w:r>
      </w:hyperlink>
      <w:r w:rsidRPr="00711A3A">
        <w:rPr>
          <w:rFonts w:eastAsia="Calibri"/>
          <w:sz w:val="24"/>
          <w:szCs w:val="24"/>
        </w:rPr>
        <w:t xml:space="preserve">  Доступ свободный.</w:t>
      </w:r>
    </w:p>
    <w:p w:rsidR="008B693E" w:rsidRPr="00711A3A" w:rsidRDefault="008B693E" w:rsidP="008B693E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11A3A">
        <w:rPr>
          <w:rFonts w:eastAsia="Calibri"/>
          <w:sz w:val="24"/>
          <w:szCs w:val="24"/>
        </w:rPr>
        <w:t xml:space="preserve">2. Научная библиотека - </w:t>
      </w:r>
      <w:hyperlink r:id="rId14" w:history="1">
        <w:r w:rsidRPr="00711A3A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711A3A">
        <w:rPr>
          <w:rFonts w:eastAsia="Calibri"/>
          <w:sz w:val="24"/>
          <w:szCs w:val="24"/>
        </w:rPr>
        <w:t xml:space="preserve"> Доступ свободный</w:t>
      </w:r>
    </w:p>
    <w:p w:rsidR="008B693E" w:rsidRPr="00711A3A" w:rsidRDefault="008B693E" w:rsidP="008B693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711A3A">
        <w:rPr>
          <w:rFonts w:eastAsia="Times New Roman"/>
          <w:sz w:val="24"/>
          <w:szCs w:val="24"/>
          <w:lang w:eastAsia="ru-RU"/>
        </w:rPr>
        <w:t>3.</w:t>
      </w:r>
      <w:r w:rsidRPr="00711A3A">
        <w:rPr>
          <w:rFonts w:eastAsia="Times New Roman"/>
          <w:sz w:val="24"/>
          <w:szCs w:val="24"/>
          <w:lang w:val="en-US" w:eastAsia="ru-RU"/>
        </w:rPr>
        <w:t> </w:t>
      </w:r>
      <w:r w:rsidRPr="00711A3A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711A3A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711A3A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711A3A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5" w:tgtFrame="_blank" w:history="1">
        <w:r w:rsidRPr="00711A3A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711A3A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711A3A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711A3A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711A3A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711A3A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8B693E" w:rsidRPr="00711A3A" w:rsidRDefault="008B693E" w:rsidP="008B693E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711A3A">
        <w:rPr>
          <w:rFonts w:eastAsia="Times New Roman"/>
          <w:b/>
          <w:color w:val="333333"/>
          <w:sz w:val="24"/>
          <w:szCs w:val="24"/>
          <w:lang w:eastAsia="ru-RU"/>
        </w:rPr>
        <w:lastRenderedPageBreak/>
        <w:t>4. </w:t>
      </w:r>
      <w:r w:rsidRPr="00711A3A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Информационная система «Единое окно доступа к образовательным ресурсам»</w:t>
      </w:r>
      <w:r w:rsidRPr="00711A3A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hyperlink r:id="rId16" w:history="1">
        <w:r w:rsidRPr="00711A3A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http://window.edu.ru/</w:t>
        </w:r>
      </w:hyperlink>
      <w:r w:rsidRPr="00711A3A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</w:t>
      </w:r>
    </w:p>
    <w:p w:rsidR="008B693E" w:rsidRPr="00711A3A" w:rsidRDefault="008B693E" w:rsidP="008B693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11A3A">
        <w:rPr>
          <w:rFonts w:eastAsia="Calibri"/>
          <w:bCs/>
          <w:sz w:val="24"/>
          <w:szCs w:val="24"/>
        </w:rPr>
        <w:t>5. Infolio - Университетская электронная библиотека</w:t>
      </w:r>
      <w:r w:rsidRPr="00711A3A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711A3A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8B693E" w:rsidRPr="00711A3A" w:rsidRDefault="008B693E" w:rsidP="008B693E">
      <w:pPr>
        <w:spacing w:after="0" w:line="240" w:lineRule="auto"/>
        <w:ind w:firstLine="709"/>
        <w:jc w:val="both"/>
      </w:pPr>
      <w:r>
        <w:rPr>
          <w:rFonts w:eastAsia="Calibri"/>
          <w:color w:val="000000" w:themeColor="text1"/>
          <w:sz w:val="24"/>
          <w:szCs w:val="24"/>
        </w:rPr>
        <w:t xml:space="preserve">6. КиберЛенинка - </w:t>
      </w:r>
      <w:hyperlink r:id="rId18" w:history="1">
        <w:r w:rsidRPr="00711A3A">
          <w:rPr>
            <w:rStyle w:val="ae"/>
            <w:sz w:val="24"/>
            <w:szCs w:val="24"/>
          </w:rPr>
          <w:t>https://cyberleninka.ru/</w:t>
        </w:r>
      </w:hyperlink>
      <w:r w:rsidRPr="00711A3A">
        <w:rPr>
          <w:sz w:val="24"/>
          <w:szCs w:val="24"/>
        </w:rPr>
        <w:t xml:space="preserve"> </w:t>
      </w:r>
      <w:r w:rsidRPr="00711A3A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Доступ свободный</w:t>
      </w:r>
    </w:p>
    <w:p w:rsidR="008B693E" w:rsidRPr="00711A3A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8B693E" w:rsidRPr="00711A3A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711A3A">
        <w:rPr>
          <w:rFonts w:eastAsia="Calibri"/>
          <w:b/>
          <w:sz w:val="24"/>
          <w:szCs w:val="24"/>
        </w:rPr>
        <w:t>5.4.2. Тематические</w:t>
      </w:r>
      <w:r w:rsidRPr="00711A3A">
        <w:rPr>
          <w:rFonts w:eastAsia="Calibri"/>
          <w:sz w:val="24"/>
          <w:szCs w:val="24"/>
        </w:rPr>
        <w:t xml:space="preserve"> </w:t>
      </w:r>
      <w:r w:rsidRPr="00711A3A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8B693E" w:rsidRPr="00711A3A" w:rsidRDefault="008B693E" w:rsidP="008B693E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11A3A">
        <w:rPr>
          <w:sz w:val="24"/>
          <w:szCs w:val="24"/>
        </w:rPr>
        <w:t xml:space="preserve">АктионОбразование </w:t>
      </w:r>
      <w:hyperlink r:id="rId19" w:history="1">
        <w:r w:rsidRPr="00711A3A">
          <w:rPr>
            <w:rStyle w:val="ae"/>
            <w:sz w:val="24"/>
            <w:szCs w:val="24"/>
          </w:rPr>
          <w:t>https://www.resobr.ru/</w:t>
        </w:r>
      </w:hyperlink>
    </w:p>
    <w:p w:rsidR="008B693E" w:rsidRPr="00711A3A" w:rsidRDefault="008B693E" w:rsidP="008B693E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11A3A">
        <w:rPr>
          <w:sz w:val="24"/>
          <w:szCs w:val="24"/>
        </w:rPr>
        <w:t xml:space="preserve">Дошкольник - </w:t>
      </w:r>
      <w:hyperlink r:id="rId20" w:history="1">
        <w:r w:rsidRPr="00711A3A">
          <w:rPr>
            <w:rStyle w:val="ae"/>
            <w:sz w:val="24"/>
            <w:szCs w:val="24"/>
          </w:rPr>
          <w:t>http://doshkolnik.ru/</w:t>
        </w:r>
      </w:hyperlink>
    </w:p>
    <w:p w:rsidR="008B693E" w:rsidRPr="00711A3A" w:rsidRDefault="008B693E" w:rsidP="008B693E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11A3A">
        <w:rPr>
          <w:sz w:val="24"/>
          <w:szCs w:val="24"/>
        </w:rPr>
        <w:t xml:space="preserve">Дошкольный возраст- </w:t>
      </w:r>
      <w:hyperlink r:id="rId21" w:history="1">
        <w:r w:rsidRPr="00711A3A">
          <w:rPr>
            <w:rStyle w:val="ae"/>
            <w:sz w:val="24"/>
            <w:szCs w:val="24"/>
          </w:rPr>
          <w:t>http://doshvozrast.ru/</w:t>
        </w:r>
      </w:hyperlink>
    </w:p>
    <w:p w:rsidR="008B693E" w:rsidRPr="00711A3A" w:rsidRDefault="008B693E" w:rsidP="008B693E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11A3A">
        <w:rPr>
          <w:sz w:val="24"/>
          <w:szCs w:val="24"/>
        </w:rPr>
        <w:t xml:space="preserve">Дошколенок - </w:t>
      </w:r>
      <w:hyperlink r:id="rId22" w:history="1">
        <w:r w:rsidRPr="00711A3A">
          <w:rPr>
            <w:rStyle w:val="ae"/>
            <w:sz w:val="24"/>
            <w:szCs w:val="24"/>
          </w:rPr>
          <w:t>http://www.kindereducation.com/</w:t>
        </w:r>
      </w:hyperlink>
    </w:p>
    <w:p w:rsidR="008B693E" w:rsidRPr="00711A3A" w:rsidRDefault="008B693E" w:rsidP="008B693E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8B693E" w:rsidRPr="00711A3A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711A3A">
        <w:rPr>
          <w:rFonts w:eastAsia="Calibri"/>
          <w:b/>
          <w:sz w:val="24"/>
          <w:szCs w:val="24"/>
        </w:rPr>
        <w:t>5.4.3.</w:t>
      </w:r>
      <w:r w:rsidRPr="00711A3A">
        <w:rPr>
          <w:rFonts w:eastAsia="Calibri"/>
          <w:b/>
          <w:sz w:val="24"/>
          <w:szCs w:val="24"/>
          <w:lang w:val="en-US"/>
        </w:rPr>
        <w:t> </w:t>
      </w:r>
      <w:r w:rsidRPr="00711A3A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8B693E" w:rsidRPr="002C7B97" w:rsidRDefault="008B693E" w:rsidP="008B693E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3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8B693E" w:rsidRPr="002C7B97" w:rsidRDefault="008B693E" w:rsidP="008B693E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4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8B693E" w:rsidRPr="002C7B97" w:rsidRDefault="008B693E" w:rsidP="008B693E">
      <w:pPr>
        <w:pStyle w:val="a6"/>
        <w:keepNext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5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8B693E" w:rsidRPr="008D6ED2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8B693E" w:rsidRPr="00372533" w:rsidRDefault="008B693E" w:rsidP="008B693E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72533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72533">
        <w:rPr>
          <w:rFonts w:eastAsia="Calibri"/>
          <w:b/>
          <w:sz w:val="24"/>
          <w:szCs w:val="24"/>
        </w:rPr>
        <w:t>Интернет-ресурсы</w:t>
      </w:r>
    </w:p>
    <w:p w:rsidR="008B693E" w:rsidRPr="00372533" w:rsidRDefault="009078DA" w:rsidP="008B693E">
      <w:pPr>
        <w:pStyle w:val="afe"/>
        <w:numPr>
          <w:ilvl w:val="0"/>
          <w:numId w:val="18"/>
        </w:numPr>
        <w:suppressLineNumbers/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</w:pPr>
      <w:hyperlink r:id="rId26" w:history="1">
        <w:r w:rsidR="008B693E" w:rsidRPr="00372533">
          <w:rPr>
            <w:rStyle w:val="ae"/>
            <w:shd w:val="clear" w:color="auto" w:fill="FFFFFF"/>
          </w:rPr>
          <w:t>http://www.firo.ru</w:t>
        </w:r>
      </w:hyperlink>
      <w:r w:rsidR="008B693E" w:rsidRPr="00372533">
        <w:rPr>
          <w:shd w:val="clear" w:color="auto" w:fill="FFFFFF"/>
        </w:rPr>
        <w:t>- Федеральный институт развития образования</w:t>
      </w:r>
    </w:p>
    <w:p w:rsidR="008B693E" w:rsidRPr="00372533" w:rsidRDefault="009078DA" w:rsidP="008B693E">
      <w:pPr>
        <w:pStyle w:val="ReportMain"/>
        <w:keepNext/>
        <w:numPr>
          <w:ilvl w:val="1"/>
          <w:numId w:val="18"/>
        </w:numPr>
        <w:tabs>
          <w:tab w:val="num" w:pos="0"/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hyperlink r:id="rId27" w:history="1">
        <w:r w:rsidR="008B693E" w:rsidRPr="00372533">
          <w:rPr>
            <w:rStyle w:val="ae"/>
            <w:szCs w:val="24"/>
          </w:rPr>
          <w:t>http://www.menobr.ru</w:t>
        </w:r>
      </w:hyperlink>
      <w:r w:rsidR="008B693E" w:rsidRPr="00372533">
        <w:rPr>
          <w:szCs w:val="24"/>
        </w:rPr>
        <w:t xml:space="preserve"> - Портал информационной поддержки руководителей образовательных организаций.</w:t>
      </w:r>
    </w:p>
    <w:p w:rsidR="008B693E" w:rsidRPr="00372533" w:rsidRDefault="009078DA" w:rsidP="008B693E">
      <w:pPr>
        <w:pStyle w:val="afe"/>
        <w:numPr>
          <w:ilvl w:val="0"/>
          <w:numId w:val="18"/>
        </w:numPr>
        <w:suppressLineNumbers/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</w:pPr>
      <w:hyperlink r:id="rId28" w:history="1">
        <w:r w:rsidR="008B693E" w:rsidRPr="00372533">
          <w:rPr>
            <w:rStyle w:val="ae"/>
          </w:rPr>
          <w:t>http://detsad-journal.narod.ru/index.htm</w:t>
        </w:r>
      </w:hyperlink>
      <w:r w:rsidR="008B693E" w:rsidRPr="00372533">
        <w:t xml:space="preserve"> Детский сад от А до Я. </w:t>
      </w:r>
    </w:p>
    <w:p w:rsidR="008B693E" w:rsidRPr="00372533" w:rsidRDefault="008B693E" w:rsidP="008B693E">
      <w:pPr>
        <w:pStyle w:val="a6"/>
        <w:numPr>
          <w:ilvl w:val="0"/>
          <w:numId w:val="1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72533">
        <w:rPr>
          <w:color w:val="0000FF"/>
          <w:sz w:val="24"/>
          <w:szCs w:val="24"/>
          <w:u w:val="single"/>
        </w:rPr>
        <w:t>http://sdo-journal.ru/</w:t>
      </w:r>
      <w:r w:rsidRPr="00372533">
        <w:rPr>
          <w:sz w:val="24"/>
          <w:szCs w:val="24"/>
        </w:rPr>
        <w:t xml:space="preserve"> - журнал "Современное дошкольное образование. </w:t>
      </w:r>
    </w:p>
    <w:p w:rsidR="008B693E" w:rsidRPr="00372533" w:rsidRDefault="009078DA" w:rsidP="008B693E">
      <w:pPr>
        <w:pStyle w:val="a6"/>
        <w:numPr>
          <w:ilvl w:val="0"/>
          <w:numId w:val="18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8B693E" w:rsidRPr="00372533">
          <w:rPr>
            <w:rStyle w:val="ae"/>
            <w:sz w:val="24"/>
            <w:szCs w:val="24"/>
            <w:lang w:val="en-US"/>
          </w:rPr>
          <w:t>http</w:t>
        </w:r>
        <w:r w:rsidR="008B693E" w:rsidRPr="00372533">
          <w:rPr>
            <w:rStyle w:val="ae"/>
            <w:sz w:val="24"/>
            <w:szCs w:val="24"/>
          </w:rPr>
          <w:t>://</w:t>
        </w:r>
        <w:r w:rsidR="008B693E" w:rsidRPr="00372533">
          <w:rPr>
            <w:rStyle w:val="ae"/>
            <w:sz w:val="24"/>
            <w:szCs w:val="24"/>
            <w:lang w:val="en-US"/>
          </w:rPr>
          <w:t>www</w:t>
        </w:r>
        <w:r w:rsidR="008B693E" w:rsidRPr="00372533">
          <w:rPr>
            <w:rStyle w:val="ae"/>
            <w:sz w:val="24"/>
            <w:szCs w:val="24"/>
          </w:rPr>
          <w:t>.</w:t>
        </w:r>
        <w:r w:rsidR="008B693E" w:rsidRPr="00372533">
          <w:rPr>
            <w:rStyle w:val="ae"/>
            <w:sz w:val="24"/>
            <w:szCs w:val="24"/>
            <w:lang w:val="en-US"/>
          </w:rPr>
          <w:t>pedlib</w:t>
        </w:r>
        <w:r w:rsidR="008B693E" w:rsidRPr="00372533">
          <w:rPr>
            <w:rStyle w:val="ae"/>
            <w:sz w:val="24"/>
            <w:szCs w:val="24"/>
          </w:rPr>
          <w:t>.</w:t>
        </w:r>
        <w:r w:rsidR="008B693E" w:rsidRPr="00372533">
          <w:rPr>
            <w:rStyle w:val="ae"/>
            <w:sz w:val="24"/>
            <w:szCs w:val="24"/>
            <w:lang w:val="en-US"/>
          </w:rPr>
          <w:t>ru</w:t>
        </w:r>
      </w:hyperlink>
      <w:r w:rsidR="008B693E" w:rsidRPr="00372533">
        <w:rPr>
          <w:sz w:val="24"/>
          <w:szCs w:val="24"/>
        </w:rPr>
        <w:t xml:space="preserve"> – Педагогическая библиотека</w:t>
      </w:r>
    </w:p>
    <w:p w:rsidR="008B693E" w:rsidRPr="00372533" w:rsidRDefault="009078DA" w:rsidP="008B693E">
      <w:pPr>
        <w:pStyle w:val="a6"/>
        <w:numPr>
          <w:ilvl w:val="0"/>
          <w:numId w:val="18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hyperlink r:id="rId30" w:history="1">
        <w:r w:rsidR="008B693E" w:rsidRPr="00372533">
          <w:rPr>
            <w:rStyle w:val="ae"/>
            <w:sz w:val="24"/>
            <w:szCs w:val="24"/>
            <w:lang w:val="en-US"/>
          </w:rPr>
          <w:t>http</w:t>
        </w:r>
        <w:r w:rsidR="008B693E" w:rsidRPr="00372533">
          <w:rPr>
            <w:rStyle w:val="ae"/>
            <w:sz w:val="24"/>
            <w:szCs w:val="24"/>
          </w:rPr>
          <w:t>://</w:t>
        </w:r>
        <w:r w:rsidR="008B693E" w:rsidRPr="00372533">
          <w:rPr>
            <w:rStyle w:val="ae"/>
            <w:sz w:val="24"/>
            <w:szCs w:val="24"/>
            <w:lang w:val="en-US"/>
          </w:rPr>
          <w:t>pedgazeta</w:t>
        </w:r>
        <w:r w:rsidR="008B693E" w:rsidRPr="00372533">
          <w:rPr>
            <w:rStyle w:val="ae"/>
            <w:sz w:val="24"/>
            <w:szCs w:val="24"/>
          </w:rPr>
          <w:t>.</w:t>
        </w:r>
        <w:r w:rsidR="008B693E" w:rsidRPr="00372533">
          <w:rPr>
            <w:rStyle w:val="ae"/>
            <w:sz w:val="24"/>
            <w:szCs w:val="24"/>
            <w:lang w:val="en-US"/>
          </w:rPr>
          <w:t>ru</w:t>
        </w:r>
      </w:hyperlink>
      <w:r w:rsidR="008B693E" w:rsidRPr="00372533">
        <w:rPr>
          <w:sz w:val="24"/>
          <w:szCs w:val="24"/>
        </w:rPr>
        <w:t xml:space="preserve"> -</w:t>
      </w:r>
      <w:r w:rsidR="008B693E" w:rsidRPr="00372533">
        <w:rPr>
          <w:sz w:val="24"/>
          <w:szCs w:val="28"/>
        </w:rPr>
        <w:t xml:space="preserve"> Электронное периодическое издание «Педагогическая газета»</w:t>
      </w:r>
    </w:p>
    <w:p w:rsidR="009078DA" w:rsidRDefault="009078DA" w:rsidP="009078D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9078DA" w:rsidRDefault="009078DA" w:rsidP="009078D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9078DA" w:rsidRDefault="009078DA" w:rsidP="009078DA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9078DA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078DA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DA" w:rsidRDefault="009078DA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DA" w:rsidRDefault="009078DA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9078DA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DA" w:rsidRDefault="009078DA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DA" w:rsidRDefault="009078DA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9078DA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9078DA" w:rsidRDefault="009078DA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9078DA" w:rsidRDefault="009078DA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9078DA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A" w:rsidRDefault="009078DA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9078DA" w:rsidRDefault="009078DA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A" w:rsidRDefault="009078DA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9078DA" w:rsidRDefault="009078DA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9078DA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DA" w:rsidRDefault="009078DA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DA" w:rsidRDefault="009078DA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2E0351" w:rsidRDefault="002E0351" w:rsidP="002E0351">
      <w:pPr>
        <w:pStyle w:val="ReportMain"/>
        <w:suppressAutoHyphens/>
        <w:ind w:firstLine="709"/>
        <w:jc w:val="both"/>
        <w:rPr>
          <w:i/>
        </w:rPr>
      </w:pPr>
    </w:p>
    <w:p w:rsidR="002E0351" w:rsidRDefault="002E0351" w:rsidP="002E035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8B693E" w:rsidRPr="00EC5888" w:rsidRDefault="008B693E" w:rsidP="008B693E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8B693E" w:rsidRPr="00EC5888" w:rsidRDefault="008B693E" w:rsidP="008B693E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lastRenderedPageBreak/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8B693E" w:rsidRPr="00EC5888" w:rsidRDefault="008B693E" w:rsidP="008B693E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8B693E" w:rsidRPr="00EC5888" w:rsidRDefault="008B693E" w:rsidP="008B693E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8B693E" w:rsidRPr="00EC5888" w:rsidTr="00E56810">
        <w:tc>
          <w:tcPr>
            <w:tcW w:w="5670" w:type="dxa"/>
          </w:tcPr>
          <w:p w:rsidR="008B693E" w:rsidRPr="00EC5888" w:rsidRDefault="008B693E" w:rsidP="00E5681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8B693E" w:rsidRPr="00EC5888" w:rsidRDefault="008B693E" w:rsidP="00E56810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8B693E" w:rsidRPr="00EC5888" w:rsidTr="00E56810">
        <w:tc>
          <w:tcPr>
            <w:tcW w:w="5670" w:type="dxa"/>
          </w:tcPr>
          <w:p w:rsidR="008B693E" w:rsidRPr="00EC5888" w:rsidRDefault="008B693E" w:rsidP="00E56810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1-217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B693E" w:rsidRPr="00EC5888" w:rsidRDefault="008B693E" w:rsidP="00E56810">
            <w:pPr>
              <w:rPr>
                <w:sz w:val="24"/>
                <w:szCs w:val="24"/>
              </w:rPr>
            </w:pPr>
            <w:r w:rsidRPr="00EC5888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8B693E" w:rsidRPr="00EC5888" w:rsidRDefault="008B693E" w:rsidP="00E56810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8B693E" w:rsidRPr="00EC5888" w:rsidTr="00E56810">
        <w:tc>
          <w:tcPr>
            <w:tcW w:w="5670" w:type="dxa"/>
          </w:tcPr>
          <w:p w:rsidR="008B693E" w:rsidRDefault="008B693E" w:rsidP="00E5681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8B693E" w:rsidRPr="00EC5888" w:rsidRDefault="008B693E" w:rsidP="00E5681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8B693E" w:rsidRPr="00EC5888" w:rsidRDefault="008B693E" w:rsidP="00E56810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8B693E" w:rsidRPr="00EC5888" w:rsidRDefault="008B693E" w:rsidP="008B693E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8B693E" w:rsidRPr="00EC5888" w:rsidRDefault="008B693E" w:rsidP="008B693E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8B693E" w:rsidRPr="00EC5888" w:rsidRDefault="008B693E" w:rsidP="008B693E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C655AB" w:rsidRPr="002E0351" w:rsidRDefault="00C655AB" w:rsidP="002E0351">
      <w:pPr>
        <w:pStyle w:val="ReportMain"/>
        <w:suppressAutoHyphens/>
        <w:ind w:firstLine="709"/>
        <w:jc w:val="both"/>
      </w:pPr>
    </w:p>
    <w:sectPr w:rsidR="00C655AB" w:rsidRPr="002E0351" w:rsidSect="002E0351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51" w:rsidRDefault="002E0351" w:rsidP="002E0351">
      <w:pPr>
        <w:spacing w:after="0" w:line="240" w:lineRule="auto"/>
      </w:pPr>
      <w:r>
        <w:separator/>
      </w:r>
    </w:p>
  </w:endnote>
  <w:endnote w:type="continuationSeparator" w:id="0">
    <w:p w:rsidR="002E0351" w:rsidRDefault="002E0351" w:rsidP="002E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Default="002E035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Pr="002E0351" w:rsidRDefault="002E0351" w:rsidP="002E0351">
    <w:pPr>
      <w:pStyle w:val="ReportMain"/>
      <w:jc w:val="right"/>
      <w:rPr>
        <w:sz w:val="20"/>
      </w:rPr>
    </w:pPr>
    <w:r>
      <w:rPr>
        <w:sz w:val="20"/>
      </w:rPr>
      <w:t>2120763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Default="002E0351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Pr="002E0351" w:rsidRDefault="00090D6F" w:rsidP="002E035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2E035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078DA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51" w:rsidRDefault="002E0351" w:rsidP="002E0351">
      <w:pPr>
        <w:spacing w:after="0" w:line="240" w:lineRule="auto"/>
      </w:pPr>
      <w:r>
        <w:separator/>
      </w:r>
    </w:p>
  </w:footnote>
  <w:footnote w:type="continuationSeparator" w:id="0">
    <w:p w:rsidR="002E0351" w:rsidRDefault="002E0351" w:rsidP="002E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Default="002E0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Default="002E03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51" w:rsidRDefault="002E03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0D2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3042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A62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9E85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C4E5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A4A0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8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50CC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60AB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E4CC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D33B2"/>
    <w:multiLevelType w:val="hybridMultilevel"/>
    <w:tmpl w:val="BA16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748E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30C0CFF"/>
    <w:multiLevelType w:val="hybridMultilevel"/>
    <w:tmpl w:val="6A7EF3FC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3145FF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53BF1A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536C94"/>
    <w:multiLevelType w:val="hybridMultilevel"/>
    <w:tmpl w:val="610C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17CD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9"/>
  </w:num>
  <w:num w:numId="16">
    <w:abstractNumId w:val="20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51"/>
    <w:rsid w:val="00090D6F"/>
    <w:rsid w:val="002E0351"/>
    <w:rsid w:val="008B693E"/>
    <w:rsid w:val="009078DA"/>
    <w:rsid w:val="009430B0"/>
    <w:rsid w:val="00C655AB"/>
    <w:rsid w:val="00E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0C4D-09CC-4372-A751-85331D0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0D6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E035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E035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E035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E035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E035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E035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E035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E035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E035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2E035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2E035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2E035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2E035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E035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E035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E035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E035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E035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E03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E035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E035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E03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E035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E035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E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E035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E035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E03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E0351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2E035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E0351"/>
  </w:style>
  <w:style w:type="character" w:customStyle="1" w:styleId="af0">
    <w:name w:val="Дата Знак"/>
    <w:basedOn w:val="a3"/>
    <w:link w:val="af"/>
    <w:uiPriority w:val="99"/>
    <w:semiHidden/>
    <w:rsid w:val="002E035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2E0351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E0351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E0351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E0351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E0351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E0351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E0351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E035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E035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2E035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2E035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2E0351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2E035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2E035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2E035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2E035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2E035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2E03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E03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E035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E035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E035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E035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2E035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2E035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2E0351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2E035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2E035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2E035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2E0351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2E035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E035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E035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E035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E035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E035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2E035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2E035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2E035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E03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2E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E035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E035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E035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E035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E035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E035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E035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E035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E035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E035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2E03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E03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E03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E035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E035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2E035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E035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E035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E035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E035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E035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E035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E035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E035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E035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E035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E035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E035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E035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E035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E035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E035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E035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E035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E035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E035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E03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E035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E035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E035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E0351"/>
  </w:style>
  <w:style w:type="character" w:customStyle="1" w:styleId="afff0">
    <w:name w:val="Приветствие Знак"/>
    <w:basedOn w:val="a3"/>
    <w:link w:val="afff"/>
    <w:uiPriority w:val="99"/>
    <w:semiHidden/>
    <w:rsid w:val="002E035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E035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E035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E035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E035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E035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E0351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2E035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E03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E035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E035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E03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E03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E03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E03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E03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E03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E03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E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2E03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E035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E035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E035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E035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035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2E03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2E0351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2E0351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2E0351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2E0351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2E035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2E035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E035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E035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E035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E0351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2E0351"/>
  </w:style>
  <w:style w:type="table" w:customStyle="1" w:styleId="-110">
    <w:name w:val="Список-таблица 1 светлая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2E03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2E03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2E03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2E03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2E03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2E03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2E03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2E03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2E03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2E03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2E03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2E03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E03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2E03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E035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E035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E0351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E035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E035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E035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E035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E035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2E0351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2E0351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2E0351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2E03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2E0351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2E0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2E03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2E03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2E03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2E03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2E03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2E03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2E03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2E03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2E03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2E03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2E03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2E03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2E035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2E035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2E03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2E03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2E035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E035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E035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2E0351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2E0351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2E0351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2E0351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2E0351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2E0351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2E0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2E0351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2E0351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2E0351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2E0351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2E0351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2E0351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2E0351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2E0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2E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2E0351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E0351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2E035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2E035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2E035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2E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2E035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2E03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2E035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E0351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2E0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2E035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2E0351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2E0351"/>
    <w:rPr>
      <w:rFonts w:ascii="Times New Roman" w:hAnsi="Times New Roman" w:cs="Times New Roman"/>
    </w:rPr>
  </w:style>
  <w:style w:type="paragraph" w:customStyle="1" w:styleId="211">
    <w:name w:val="Основной текст 21"/>
    <w:basedOn w:val="a2"/>
    <w:rsid w:val="008B693E"/>
    <w:pPr>
      <w:spacing w:after="0" w:line="240" w:lineRule="auto"/>
      <w:ind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FontStyle14">
    <w:name w:val="Font Style14"/>
    <w:basedOn w:val="a3"/>
    <w:uiPriority w:val="99"/>
    <w:rsid w:val="008B693E"/>
    <w:rPr>
      <w:rFonts w:ascii="Arial Narrow" w:hAnsi="Arial Narrow" w:cs="Arial Narrow"/>
      <w:b/>
      <w:bCs/>
      <w:sz w:val="32"/>
      <w:szCs w:val="32"/>
    </w:rPr>
  </w:style>
  <w:style w:type="paragraph" w:customStyle="1" w:styleId="220">
    <w:name w:val="Основной текст с отступом 22"/>
    <w:basedOn w:val="a2"/>
    <w:rsid w:val="008B693E"/>
    <w:pPr>
      <w:spacing w:after="0" w:line="240" w:lineRule="auto"/>
      <w:ind w:firstLine="851"/>
      <w:jc w:val="both"/>
    </w:pPr>
    <w:rPr>
      <w:rFonts w:eastAsia="Times New Roman"/>
      <w:sz w:val="24"/>
      <w:szCs w:val="20"/>
      <w:lang w:eastAsia="ru-RU"/>
    </w:rPr>
  </w:style>
  <w:style w:type="table" w:customStyle="1" w:styleId="2fa">
    <w:name w:val="Сетка таблицы2"/>
    <w:basedOn w:val="a4"/>
    <w:next w:val="afff8"/>
    <w:uiPriority w:val="39"/>
    <w:rsid w:val="008B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9078D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umer.info/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f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vozrast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doshkolnik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detsad-journal.narod.ru/index.ht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resobr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iv.ru/" TargetMode="External"/><Relationship Id="rId22" Type="http://schemas.openxmlformats.org/officeDocument/2006/relationships/hyperlink" Target="http://www.kindereducation.com/" TargetMode="External"/><Relationship Id="rId27" Type="http://schemas.openxmlformats.org/officeDocument/2006/relationships/hyperlink" Target="http://www.menobr.ru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09:54:51|Версия программы "Учебные планы": 1.0.11.234|ID_UP_DISC:2120763;ID_SPEC_LOC:4524;YEAR_POTOK:2023;ID_SUBJ:16390;SHIFR:ФДТ.1;ZE_PLANNED:3;IS_RASPRED_PRACT:0;TYPE_GROUP_PRACT:;ID_TYPE_PLACE_PRACT:;ID_TYPE_DOP_PRACT:;ID_TYPE_FORM_PRACT:;UPDZES:Sem-6,ZE-3;UPZ:Sem-6,ID_TZ-1,HOUR-2;UPZ:Sem-6,ID_TZ-2,HOUR-12;UPZ:Sem-6,ID_TZ-4,HOUR-90;UPC:Sem-6,ID_TC-2,Recert-0;UPDK:ID_KAF-6613,Sem-;FOOTHOLD:Shifr-Б1.Д.Б.16,ID_SUBJ-443;FOOTHOLD:Shifr-Б1.Д.Б.15,ID_SUBJ-1115;COMPET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стандартов;COMPET:Shifr-ОПК&lt;tire&gt;4,NAME-Способен осуществлять духовно&lt;tire&gt;нравственное воспитание обучающихся на основе базовых национальных ценностей;COMPET_FOOTHOLD:Shifr-ОПК&lt;tire&gt;1,NAME-Способен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этики;COMPET_FOOTHOLD:Shifr-ОПК&lt;tire&gt;4,NAME-Способен осуществлять духовно&lt;tire&gt;нравственное воспитание обучающихся на основе базовых национальных ценностей;COMPET_FOOTHOLD:Shifr-ОПК&lt;tire&gt;6,NAME-Способен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потребностями;COMPET_FOOTHOLD:Shifr-ОПК&lt;tire&gt;7,NAME-Способен взаимодействовать с участниками образовательных отношений в рамках реализации образовательных программ;COMPET_FOOTHOLD:Shifr-УК&lt;tire&gt;3,NAME-Способен осуществлять социальное взаимодействие и реализовывать свою роль в команде</dc:description>
  <cp:lastModifiedBy>Михалева Юлия Александровна</cp:lastModifiedBy>
  <cp:revision>4</cp:revision>
  <dcterms:created xsi:type="dcterms:W3CDTF">2023-08-16T04:55:00Z</dcterms:created>
  <dcterms:modified xsi:type="dcterms:W3CDTF">2023-09-15T06:04:00Z</dcterms:modified>
</cp:coreProperties>
</file>